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14538" w14:textId="261F6587" w:rsidR="00436EB0" w:rsidRPr="00A079D3" w:rsidRDefault="00436EB0" w:rsidP="00436EB0">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#98-e</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BA225E" w:rsidRPr="00BA225E">
        <w:rPr>
          <w:rFonts w:cs="Arial"/>
          <w:b/>
          <w:sz w:val="28"/>
          <w:szCs w:val="28"/>
        </w:rPr>
        <w:t>RP-222986</w:t>
      </w:r>
    </w:p>
    <w:p w14:paraId="7A29466A" w14:textId="77777777" w:rsidR="00436EB0" w:rsidRPr="00A079D3" w:rsidRDefault="00436EB0" w:rsidP="00436EB0">
      <w:pPr>
        <w:keepLines/>
        <w:tabs>
          <w:tab w:val="left" w:pos="567"/>
        </w:tabs>
        <w:rPr>
          <w:rFonts w:cs="Arial"/>
          <w:b/>
          <w:sz w:val="28"/>
          <w:szCs w:val="28"/>
        </w:rPr>
      </w:pPr>
      <w:r w:rsidRPr="00B408CC">
        <w:rPr>
          <w:rFonts w:cs="Arial"/>
          <w:b/>
          <w:sz w:val="28"/>
          <w:szCs w:val="28"/>
        </w:rPr>
        <w:t>Electronic Meeting</w:t>
      </w:r>
      <w:r>
        <w:rPr>
          <w:rFonts w:cs="Arial"/>
          <w:b/>
          <w:sz w:val="28"/>
          <w:szCs w:val="28"/>
        </w:rPr>
        <w:t xml:space="preserve">, December 12-16, </w:t>
      </w:r>
      <w:r w:rsidRPr="00A079D3">
        <w:rPr>
          <w:rFonts w:cs="Arial"/>
          <w:b/>
          <w:sz w:val="28"/>
          <w:szCs w:val="28"/>
        </w:rPr>
        <w:t>20</w:t>
      </w:r>
      <w:r>
        <w:rPr>
          <w:rFonts w:cs="Arial"/>
          <w:b/>
          <w:sz w:val="28"/>
          <w:szCs w:val="28"/>
        </w:rPr>
        <w:t>22</w:t>
      </w:r>
    </w:p>
    <w:p w14:paraId="3086AC07" w14:textId="77777777" w:rsidR="00E90E49" w:rsidRPr="00E66E71" w:rsidRDefault="00E90E49" w:rsidP="00357380">
      <w:pPr>
        <w:pStyle w:val="3GPPHeader"/>
        <w:rPr>
          <w:highlight w:val="yellow"/>
        </w:rPr>
      </w:pPr>
    </w:p>
    <w:p w14:paraId="3982483C" w14:textId="7BD1BDB8" w:rsidR="00E90E49" w:rsidRPr="008F1C4E" w:rsidRDefault="00E90E49" w:rsidP="00311702">
      <w:pPr>
        <w:pStyle w:val="3GPPHeader"/>
        <w:rPr>
          <w:sz w:val="22"/>
          <w:lang w:val="sv-FI"/>
        </w:rPr>
      </w:pPr>
      <w:r w:rsidRPr="007B603C">
        <w:rPr>
          <w:sz w:val="22"/>
          <w:lang w:val="sv-FI"/>
        </w:rPr>
        <w:t>Agenda Item:</w:t>
      </w:r>
      <w:r w:rsidRPr="007B603C">
        <w:rPr>
          <w:sz w:val="22"/>
          <w:lang w:val="sv-FI"/>
        </w:rPr>
        <w:tab/>
      </w:r>
      <w:r w:rsidR="00EC4BD9" w:rsidRPr="00ED2710">
        <w:rPr>
          <w:sz w:val="22"/>
          <w:lang w:val="sv-FI"/>
        </w:rPr>
        <w:t>9.</w:t>
      </w:r>
      <w:r w:rsidR="00436EB0">
        <w:rPr>
          <w:sz w:val="22"/>
          <w:lang w:val="sv-FI"/>
        </w:rPr>
        <w:t>3.1.5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4F3158B" w:rsidR="00E90E49" w:rsidRPr="00CE0424" w:rsidRDefault="003D3C45" w:rsidP="00311702">
      <w:pPr>
        <w:pStyle w:val="3GPPHeader"/>
        <w:rPr>
          <w:sz w:val="22"/>
        </w:rPr>
      </w:pPr>
      <w:r>
        <w:rPr>
          <w:sz w:val="22"/>
        </w:rPr>
        <w:t>Title:</w:t>
      </w:r>
      <w:r w:rsidR="00E90E49" w:rsidRPr="00CE0424">
        <w:rPr>
          <w:sz w:val="22"/>
        </w:rPr>
        <w:tab/>
      </w:r>
      <w:r w:rsidR="00436EB0" w:rsidRPr="0006085D">
        <w:rPr>
          <w:sz w:val="22"/>
        </w:rPr>
        <w:t>Discussion on WID update for SL evolution</w:t>
      </w:r>
    </w:p>
    <w:p w14:paraId="2D5672ED" w14:textId="2D5C993C" w:rsidR="00E90E49" w:rsidRPr="00CE0424" w:rsidRDefault="00E90E49" w:rsidP="006E4E14">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635B7278" w:rsidR="00477768" w:rsidRDefault="00C10F16" w:rsidP="00CE0424">
      <w:pPr>
        <w:pStyle w:val="BodyText"/>
      </w:pPr>
      <w:r>
        <w:t>In RAN#9</w:t>
      </w:r>
      <w:r w:rsidR="00436EB0">
        <w:t>7</w:t>
      </w:r>
      <w:r>
        <w:t>e, a</w:t>
      </w:r>
      <w:r w:rsidR="00436EB0">
        <w:t>n update to the</w:t>
      </w:r>
      <w:r>
        <w:t xml:space="preserve"> WID on NR sidelink evolution was agreed [</w:t>
      </w:r>
      <w:r w:rsidR="00990103">
        <w:t>1]. Objective #</w:t>
      </w:r>
      <w:r w:rsidR="004F3434">
        <w:t>1 and Objective #</w:t>
      </w:r>
      <w:r w:rsidR="00436EB0">
        <w:t>3</w:t>
      </w:r>
      <w:r w:rsidR="00990103">
        <w:t xml:space="preserve"> of the agreed WID aims to </w:t>
      </w:r>
      <w:r w:rsidR="004F3434">
        <w:t xml:space="preserve">specify the sidelink CA operation and to </w:t>
      </w:r>
      <w:r w:rsidR="00990103">
        <w:t>study and specify the operation of sidelink</w:t>
      </w:r>
      <w:r w:rsidR="00436EB0">
        <w:t xml:space="preserve"> in FR2</w:t>
      </w:r>
      <w:r w:rsidR="00990103">
        <w:t xml:space="preserve"> on unlicensed spectrum</w:t>
      </w:r>
      <w:r w:rsidR="004F3434">
        <w:t>, respectively</w:t>
      </w:r>
      <w:r w:rsidR="00990103">
        <w:t>. The details of the objective</w:t>
      </w:r>
      <w:r w:rsidR="004F3434">
        <w:t>s</w:t>
      </w:r>
      <w:r w:rsidR="00990103">
        <w:t xml:space="preserve"> as agreed </w:t>
      </w:r>
      <w:r w:rsidR="006766A0">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ECB218A" w14:textId="77777777" w:rsidR="004F3434" w:rsidRPr="00136DCA" w:rsidRDefault="004F3434" w:rsidP="004F3434">
            <w:pPr>
              <w:numPr>
                <w:ilvl w:val="0"/>
                <w:numId w:val="68"/>
              </w:numPr>
              <w:overflowPunct w:val="0"/>
              <w:autoSpaceDE w:val="0"/>
              <w:autoSpaceDN w:val="0"/>
              <w:adjustRightInd w:val="0"/>
              <w:spacing w:before="120" w:after="0" w:line="240" w:lineRule="auto"/>
              <w:textAlignment w:val="baseline"/>
              <w:rPr>
                <w:rFonts w:ascii="Times" w:hAnsi="Times" w:cs="Times"/>
              </w:rPr>
            </w:pPr>
            <w:bookmarkStart w:id="0" w:name="_Hlk89917254"/>
            <w:r w:rsidRPr="00136DCA">
              <w:rPr>
                <w:rFonts w:ascii="Times" w:hAnsi="Times" w:cs="Times"/>
              </w:rPr>
              <w:t xml:space="preserve">Specify mechanism to support NR sidelink CA operation based on LTE sidelink CA operation [RAN2, RAN1, RAN4] </w:t>
            </w:r>
            <w:r w:rsidRPr="004F3434">
              <w:rPr>
                <w:rFonts w:ascii="Times" w:hAnsi="Times" w:cs="Times"/>
                <w:highlight w:val="yellow"/>
              </w:rPr>
              <w:t>(This part of the work is put on hold until further checking in RAN#98-e)</w:t>
            </w:r>
          </w:p>
          <w:p w14:paraId="11D29037" w14:textId="77777777" w:rsidR="004F3434" w:rsidRPr="00136DCA" w:rsidRDefault="004F3434" w:rsidP="004F3434">
            <w:pPr>
              <w:numPr>
                <w:ilvl w:val="0"/>
                <w:numId w:val="13"/>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55F342BB" w14:textId="77777777" w:rsidR="004F3434" w:rsidRPr="00136DCA" w:rsidRDefault="004F3434" w:rsidP="004F3434">
            <w:pPr>
              <w:numPr>
                <w:ilvl w:val="0"/>
                <w:numId w:val="13"/>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7053D4F9" w14:textId="77777777" w:rsidR="004F3434" w:rsidRPr="00136DCA" w:rsidRDefault="004F3434" w:rsidP="004F3434">
            <w:pPr>
              <w:numPr>
                <w:ilvl w:val="0"/>
                <w:numId w:val="13"/>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5B1E5AE1" w14:textId="77777777" w:rsidR="004F3434" w:rsidRPr="00136DCA" w:rsidRDefault="004F3434" w:rsidP="004F3434">
            <w:pPr>
              <w:numPr>
                <w:ilvl w:val="0"/>
                <w:numId w:val="13"/>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9C1E717" w14:textId="28885F7D" w:rsidR="004F3434" w:rsidRPr="004F3434" w:rsidRDefault="004F3434" w:rsidP="004F3434">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lang w:eastAsia="ko-KR"/>
              </w:rPr>
            </w:pPr>
            <w:bookmarkStart w:id="1"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
            <w:r w:rsidRPr="00136DCA">
              <w:rPr>
                <w:rFonts w:ascii="Times" w:hAnsi="Times" w:cs="Times"/>
                <w:lang w:eastAsia="ko-KR"/>
              </w:rPr>
              <w:t xml:space="preserve"> (when SL-HARQ is enabled in SCI)</w:t>
            </w:r>
          </w:p>
          <w:p w14:paraId="54729734" w14:textId="3B788638" w:rsidR="00436EB0" w:rsidRPr="00436EB0" w:rsidRDefault="00436EB0" w:rsidP="004F3434">
            <w:pPr>
              <w:numPr>
                <w:ilvl w:val="0"/>
                <w:numId w:val="69"/>
              </w:numPr>
              <w:overflowPunct w:val="0"/>
              <w:autoSpaceDE w:val="0"/>
              <w:autoSpaceDN w:val="0"/>
              <w:adjustRightInd w:val="0"/>
              <w:spacing w:before="120" w:after="0" w:line="240" w:lineRule="auto"/>
              <w:textAlignment w:val="baseline"/>
              <w:rPr>
                <w:rFonts w:ascii="Times" w:eastAsia="Batang" w:hAnsi="Times" w:cs="Times"/>
                <w:szCs w:val="20"/>
                <w:lang w:val="en-GB" w:eastAsia="en-GB"/>
              </w:rPr>
            </w:pPr>
            <w:r w:rsidRPr="00436EB0">
              <w:rPr>
                <w:rFonts w:ascii="Times" w:eastAsia="Batang" w:hAnsi="Times" w:cs="Times"/>
                <w:iCs/>
                <w:szCs w:val="20"/>
                <w:lang w:val="en-GB" w:eastAsia="en-GB"/>
              </w:rPr>
              <w:t>Study and specify enhanced sidelink operation on FR2 licensed spectrum [RAN1, RAN2, RAN4]</w:t>
            </w:r>
            <w:bookmarkEnd w:id="0"/>
            <w:r w:rsidRPr="00436EB0">
              <w:rPr>
                <w:rFonts w:ascii="Times" w:eastAsia="Batang" w:hAnsi="Times" w:cs="Times"/>
                <w:iCs/>
                <w:szCs w:val="20"/>
                <w:lang w:val="en-GB" w:eastAsia="en-GB"/>
              </w:rPr>
              <w:t xml:space="preserve"> </w:t>
            </w:r>
            <w:r w:rsidRPr="00436EB0">
              <w:rPr>
                <w:rFonts w:ascii="Times" w:eastAsia="Batang" w:hAnsi="Times" w:cs="Times"/>
                <w:iCs/>
                <w:szCs w:val="20"/>
                <w:highlight w:val="yellow"/>
                <w:lang w:val="en-GB" w:eastAsia="en-GB"/>
              </w:rPr>
              <w:t>(Determine in RAN#98-e whether to continue the study or study + specification work for FR2 until the end of R18)</w:t>
            </w:r>
          </w:p>
          <w:p w14:paraId="4B1F86FF" w14:textId="77777777" w:rsidR="00436EB0" w:rsidRPr="00436EB0" w:rsidRDefault="00436EB0" w:rsidP="00436EB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2" w:name="_Hlk89917271"/>
            <w:r w:rsidRPr="00436EB0">
              <w:rPr>
                <w:rFonts w:ascii="Times" w:eastAsia="Batang" w:hAnsi="Times" w:cs="Times"/>
                <w:szCs w:val="20"/>
                <w:lang w:val="en-GB" w:eastAsia="ko-KR"/>
              </w:rPr>
              <w:t>Focus only on updating the evaluation methodology for commercial deployment scenario</w:t>
            </w:r>
            <w:bookmarkEnd w:id="2"/>
            <w:r w:rsidRPr="00436EB0">
              <w:rPr>
                <w:rFonts w:ascii="Times" w:eastAsia="Batang" w:hAnsi="Times" w:cs="Times"/>
                <w:szCs w:val="20"/>
                <w:lang w:val="en-GB" w:eastAsia="ko-KR"/>
              </w:rPr>
              <w:t xml:space="preserve"> in 4Q 2022. [RAN1]</w:t>
            </w:r>
          </w:p>
          <w:p w14:paraId="138ACE10" w14:textId="77777777" w:rsidR="00436EB0" w:rsidRPr="00436EB0" w:rsidRDefault="00436EB0" w:rsidP="00436EB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283"/>
            <w:r w:rsidRPr="00436EB0">
              <w:rPr>
                <w:rFonts w:ascii="Times" w:eastAsia="Batang" w:hAnsi="Times" w:cs="Times"/>
                <w:iCs/>
                <w:szCs w:val="20"/>
                <w:lang w:val="en-GB"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3"/>
          </w:p>
          <w:p w14:paraId="44C643B6" w14:textId="04481143" w:rsidR="00990103" w:rsidRPr="00436EB0" w:rsidRDefault="00436EB0" w:rsidP="00436EB0">
            <w:pPr>
              <w:numPr>
                <w:ilvl w:val="1"/>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bookmarkStart w:id="4" w:name="_Hlk89917309"/>
            <w:r w:rsidRPr="00436EB0">
              <w:rPr>
                <w:rFonts w:ascii="Times" w:eastAsia="Batang" w:hAnsi="Times" w:cs="Times"/>
                <w:szCs w:val="20"/>
                <w:lang w:val="en-GB" w:eastAsia="ko-KR"/>
              </w:rPr>
              <w:t>Beam management in FR2 licensed spectrum considers sidelink unicast communication only.</w:t>
            </w:r>
            <w:bookmarkEnd w:id="4"/>
          </w:p>
        </w:tc>
      </w:tr>
    </w:tbl>
    <w:p w14:paraId="4E3F6E9B" w14:textId="49ECFEED" w:rsidR="002A03FB" w:rsidRPr="00CE0424" w:rsidRDefault="004F3434" w:rsidP="00B600F5">
      <w:pPr>
        <w:pStyle w:val="BodyText"/>
        <w:spacing w:before="240"/>
      </w:pPr>
      <w:r>
        <w:t xml:space="preserve">As indicated in the text above, both objectives </w:t>
      </w:r>
      <w:r w:rsidR="00D61B6E">
        <w:t xml:space="preserve">have a decision pending to </w:t>
      </w:r>
      <w:r>
        <w:t xml:space="preserve">be taken in RAN#98 regarding whether to start the objective for SL CA </w:t>
      </w:r>
      <w:r w:rsidR="00D61B6E">
        <w:t>and</w:t>
      </w:r>
      <w:r>
        <w:t xml:space="preserve"> whether to continue the study or study + specification for the case of </w:t>
      </w:r>
      <w:r w:rsidR="00D61B6E">
        <w:t xml:space="preserve">SL </w:t>
      </w:r>
      <w:r>
        <w:t xml:space="preserve">FR2. </w:t>
      </w:r>
      <w:r w:rsidR="00952926">
        <w:t xml:space="preserve">In this paper, we </w:t>
      </w:r>
      <w:r>
        <w:t>discuss the status of the current sidelink WI</w:t>
      </w:r>
      <w:r w:rsidR="00D61B6E">
        <w:t xml:space="preserve"> in Rel-18</w:t>
      </w:r>
      <w:r>
        <w:t xml:space="preserve"> and </w:t>
      </w:r>
      <w:r w:rsidR="00D61B6E">
        <w:t>our view on the decision to be taken for both objectives</w:t>
      </w:r>
      <w:r w:rsidR="00FE1198">
        <w:t>.</w:t>
      </w:r>
    </w:p>
    <w:p w14:paraId="02F21CC4" w14:textId="616213CF" w:rsidR="0078344D" w:rsidRDefault="00313AAD" w:rsidP="003901B5">
      <w:pPr>
        <w:pStyle w:val="Heading1"/>
        <w:ind w:left="0" w:firstLine="0"/>
      </w:pPr>
      <w:r>
        <w:lastRenderedPageBreak/>
        <w:t>2</w:t>
      </w:r>
      <w:r>
        <w:tab/>
      </w:r>
      <w:r w:rsidR="00230D18">
        <w:tab/>
      </w:r>
      <w:r w:rsidR="00B5796F">
        <w:t>Discussion</w:t>
      </w:r>
      <w:r w:rsidR="00430D29">
        <w:t xml:space="preserve"> </w:t>
      </w:r>
    </w:p>
    <w:p w14:paraId="0A9EDF25" w14:textId="47D058F7" w:rsidR="00436EB0" w:rsidRDefault="008F3D1B" w:rsidP="008F3D1B">
      <w:pPr>
        <w:jc w:val="both"/>
        <w:rPr>
          <w:lang w:val="en-GB" w:eastAsia="ja-JP"/>
        </w:rPr>
      </w:pPr>
      <w:r>
        <w:rPr>
          <w:lang w:val="en-GB" w:eastAsia="ja-JP"/>
        </w:rPr>
        <w:t xml:space="preserve">In the </w:t>
      </w:r>
      <w:r w:rsidR="0099331C">
        <w:rPr>
          <w:lang w:val="en-GB" w:eastAsia="ja-JP"/>
        </w:rPr>
        <w:t>ongoing</w:t>
      </w:r>
      <w:r>
        <w:rPr>
          <w:lang w:val="en-GB" w:eastAsia="ja-JP"/>
        </w:rPr>
        <w:t xml:space="preserve"> Rel-18 for SL evolution, two objectives (SL for unlicensed and NR and LTE SL Co-channel coexistence) have been discussed since the beginning of the release, and a third objective (SL for FR2) has been discussed in the last two RAN WGs meeting with scope limited to updating the evaluation methodology. In our view, the current working load – with three </w:t>
      </w:r>
      <w:r w:rsidR="00213BA3">
        <w:rPr>
          <w:lang w:val="en-GB" w:eastAsia="ja-JP"/>
        </w:rPr>
        <w:t>objectives</w:t>
      </w:r>
      <w:r>
        <w:rPr>
          <w:lang w:val="en-GB" w:eastAsia="ja-JP"/>
        </w:rPr>
        <w:t xml:space="preserve"> running simultaneously </w:t>
      </w:r>
      <w:r w:rsidR="00213BA3">
        <w:rPr>
          <w:lang w:val="en-GB" w:eastAsia="ja-JP"/>
        </w:rPr>
        <w:t>–</w:t>
      </w:r>
      <w:r>
        <w:rPr>
          <w:lang w:val="en-GB" w:eastAsia="ja-JP"/>
        </w:rPr>
        <w:t xml:space="preserve"> is</w:t>
      </w:r>
      <w:r w:rsidR="00213BA3">
        <w:rPr>
          <w:lang w:val="en-GB" w:eastAsia="ja-JP"/>
        </w:rPr>
        <w:t xml:space="preserve"> </w:t>
      </w:r>
      <w:r w:rsidR="000F0C8A">
        <w:rPr>
          <w:lang w:val="en-GB" w:eastAsia="ja-JP"/>
        </w:rPr>
        <w:t xml:space="preserve">already </w:t>
      </w:r>
      <w:r w:rsidR="00213BA3">
        <w:rPr>
          <w:lang w:val="en-GB" w:eastAsia="ja-JP"/>
        </w:rPr>
        <w:t>quite high for the RAN WGs. Additionally, based on the progress on the three objectives it is reasonable to expect that all of them will run until the end of the release.</w:t>
      </w:r>
    </w:p>
    <w:p w14:paraId="3815C8A0" w14:textId="05BFCB6F" w:rsidR="008F3D1B" w:rsidRPr="00213BA3" w:rsidRDefault="008F3D1B" w:rsidP="00213BA3">
      <w:pPr>
        <w:pStyle w:val="Observation"/>
        <w:numPr>
          <w:ilvl w:val="0"/>
          <w:numId w:val="4"/>
        </w:numPr>
        <w:ind w:left="1701" w:hanging="1701"/>
        <w:rPr>
          <w:lang w:val="en-GB"/>
        </w:rPr>
      </w:pPr>
      <w:bookmarkStart w:id="5" w:name="_Toc120710031"/>
      <w:r w:rsidRPr="00213BA3">
        <w:rPr>
          <w:lang w:val="en-GB"/>
        </w:rPr>
        <w:t>The current load in Rel-18 is high for the working groups based on the number of open objectives.</w:t>
      </w:r>
      <w:r w:rsidR="00213BA3" w:rsidRPr="00213BA3">
        <w:rPr>
          <w:lang w:val="en-GB"/>
        </w:rPr>
        <w:t xml:space="preserve"> It is expected all the current objectives will run until the end of the release</w:t>
      </w:r>
      <w:r w:rsidR="000F0C8A">
        <w:rPr>
          <w:lang w:val="en-GB"/>
        </w:rPr>
        <w:t xml:space="preserve"> </w:t>
      </w:r>
      <w:r w:rsidR="000F0C8A" w:rsidRPr="00213BA3">
        <w:rPr>
          <w:lang w:val="en-GB"/>
        </w:rPr>
        <w:t xml:space="preserve">based on the </w:t>
      </w:r>
      <w:r w:rsidR="00E715CD">
        <w:rPr>
          <w:lang w:val="en-GB"/>
        </w:rPr>
        <w:t>reached</w:t>
      </w:r>
      <w:r w:rsidR="000F0C8A" w:rsidRPr="00213BA3">
        <w:rPr>
          <w:lang w:val="en-GB"/>
        </w:rPr>
        <w:t xml:space="preserve"> progress</w:t>
      </w:r>
      <w:r w:rsidR="00213BA3" w:rsidRPr="00213BA3">
        <w:rPr>
          <w:lang w:val="en-GB"/>
        </w:rPr>
        <w:t>.</w:t>
      </w:r>
      <w:bookmarkEnd w:id="5"/>
    </w:p>
    <w:p w14:paraId="1B7CE111" w14:textId="4E58F9FA" w:rsidR="008F3D1B" w:rsidRDefault="00346C79" w:rsidP="00E715CD">
      <w:pPr>
        <w:jc w:val="both"/>
        <w:rPr>
          <w:lang w:val="en-GB" w:eastAsia="ja-JP"/>
        </w:rPr>
      </w:pPr>
      <w:r>
        <w:rPr>
          <w:lang w:val="en-GB" w:eastAsia="ja-JP"/>
        </w:rPr>
        <w:t xml:space="preserve">Regarding the decision on the SL FR2 objective, it was agreed in RAN#97e, that the objective will continue until the end of the release with a further discussion in RAN#98e on whether to have only study or both a study </w:t>
      </w:r>
      <w:r w:rsidR="002224EA">
        <w:rPr>
          <w:lang w:val="en-GB" w:eastAsia="ja-JP"/>
        </w:rPr>
        <w:t>and</w:t>
      </w:r>
      <w:r>
        <w:rPr>
          <w:lang w:val="en-GB" w:eastAsia="ja-JP"/>
        </w:rPr>
        <w:t xml:space="preserve"> specification work.</w:t>
      </w:r>
    </w:p>
    <w:p w14:paraId="467ADB9D" w14:textId="24C547B2" w:rsidR="00071F38" w:rsidRDefault="00071F38" w:rsidP="00071F38">
      <w:pPr>
        <w:pStyle w:val="Observation"/>
        <w:numPr>
          <w:ilvl w:val="0"/>
          <w:numId w:val="4"/>
        </w:numPr>
        <w:ind w:left="1701" w:hanging="1701"/>
        <w:rPr>
          <w:lang w:val="en-GB"/>
        </w:rPr>
      </w:pPr>
      <w:bookmarkStart w:id="6" w:name="_Toc120710032"/>
      <w:r>
        <w:rPr>
          <w:lang w:val="en-GB"/>
        </w:rPr>
        <w:t>RAN#98 to decide whether the SL FR2 objective is only a study or both study and specification work until the end of Release 18.</w:t>
      </w:r>
      <w:bookmarkEnd w:id="6"/>
    </w:p>
    <w:p w14:paraId="12A3F809" w14:textId="5E4D192A" w:rsidR="00346C79" w:rsidRDefault="00346C79" w:rsidP="00346C79">
      <w:pPr>
        <w:jc w:val="both"/>
        <w:rPr>
          <w:lang w:val="en-GB" w:eastAsia="ja-JP"/>
        </w:rPr>
      </w:pPr>
      <w:r>
        <w:rPr>
          <w:lang w:val="en-GB" w:eastAsia="ja-JP"/>
        </w:rPr>
        <w:t xml:space="preserve">Based on the number of remaining RAN WGs meetings until the end of the release having both a study and specification phase sounds unreasonable since it will lead to having a </w:t>
      </w:r>
      <w:proofErr w:type="gramStart"/>
      <w:r>
        <w:rPr>
          <w:lang w:val="en-GB" w:eastAsia="ja-JP"/>
        </w:rPr>
        <w:t>really short</w:t>
      </w:r>
      <w:proofErr w:type="gramEnd"/>
      <w:r>
        <w:rPr>
          <w:lang w:val="en-GB" w:eastAsia="ja-JP"/>
        </w:rPr>
        <w:t xml:space="preserve"> study phase while also leading to a short specification phase for SL FR2. In our view, a more reasonable approach </w:t>
      </w:r>
      <w:r w:rsidR="00E715CD">
        <w:rPr>
          <w:lang w:val="en-GB" w:eastAsia="ja-JP"/>
        </w:rPr>
        <w:t xml:space="preserve">– </w:t>
      </w:r>
      <w:r>
        <w:rPr>
          <w:lang w:val="en-GB" w:eastAsia="ja-JP"/>
        </w:rPr>
        <w:t>since SL FR2 is a completely new feature in NR SL</w:t>
      </w:r>
      <w:r w:rsidR="00E715CD">
        <w:rPr>
          <w:lang w:val="en-GB" w:eastAsia="ja-JP"/>
        </w:rPr>
        <w:t xml:space="preserve"> – </w:t>
      </w:r>
      <w:r>
        <w:rPr>
          <w:lang w:val="en-GB" w:eastAsia="ja-JP"/>
        </w:rPr>
        <w:t xml:space="preserve">is to have a study phase during the remaining of the release 18 while considering having </w:t>
      </w:r>
      <w:r w:rsidR="00825170">
        <w:rPr>
          <w:lang w:val="en-GB" w:eastAsia="ja-JP"/>
        </w:rPr>
        <w:t xml:space="preserve">the </w:t>
      </w:r>
      <w:r>
        <w:rPr>
          <w:lang w:val="en-GB" w:eastAsia="ja-JP"/>
        </w:rPr>
        <w:t xml:space="preserve">specification work in a future release. </w:t>
      </w:r>
      <w:r w:rsidR="00430C70">
        <w:rPr>
          <w:lang w:val="en-GB" w:eastAsia="ja-JP"/>
        </w:rPr>
        <w:t xml:space="preserve">One of the main aims of the study item for SL FR2 would be to identify the potential framework </w:t>
      </w:r>
      <w:r w:rsidR="00091320">
        <w:rPr>
          <w:lang w:val="en-GB" w:eastAsia="ja-JP"/>
        </w:rPr>
        <w:t xml:space="preserve">to be </w:t>
      </w:r>
      <w:r w:rsidR="00430C70">
        <w:rPr>
          <w:lang w:val="en-GB" w:eastAsia="ja-JP"/>
        </w:rPr>
        <w:t>us</w:t>
      </w:r>
      <w:r w:rsidR="00091320">
        <w:rPr>
          <w:lang w:val="en-GB" w:eastAsia="ja-JP"/>
        </w:rPr>
        <w:t>ed</w:t>
      </w:r>
      <w:r w:rsidR="00430C70">
        <w:rPr>
          <w:lang w:val="en-GB" w:eastAsia="ja-JP"/>
        </w:rPr>
        <w:t xml:space="preserve"> in SL FR2 </w:t>
      </w:r>
      <w:r w:rsidR="00091320">
        <w:rPr>
          <w:lang w:val="en-GB" w:eastAsia="ja-JP"/>
        </w:rPr>
        <w:t xml:space="preserve">context </w:t>
      </w:r>
      <w:r w:rsidR="00430C70">
        <w:rPr>
          <w:lang w:val="en-GB" w:eastAsia="ja-JP"/>
        </w:rPr>
        <w:t xml:space="preserve">for beam management, i.e., beam acquisition, beam modification and beam failure. Studying the SL FR2 feature until the end of </w:t>
      </w:r>
      <w:r w:rsidR="00091320">
        <w:rPr>
          <w:lang w:val="en-GB" w:eastAsia="ja-JP"/>
        </w:rPr>
        <w:t>release 18</w:t>
      </w:r>
      <w:r w:rsidR="00430C70">
        <w:rPr>
          <w:lang w:val="en-GB" w:eastAsia="ja-JP"/>
        </w:rPr>
        <w:t xml:space="preserve"> </w:t>
      </w:r>
      <w:r w:rsidR="00091320">
        <w:rPr>
          <w:lang w:val="en-GB" w:eastAsia="ja-JP"/>
        </w:rPr>
        <w:t xml:space="preserve">will </w:t>
      </w:r>
      <w:r w:rsidR="00430C70">
        <w:rPr>
          <w:lang w:val="en-GB" w:eastAsia="ja-JP"/>
        </w:rPr>
        <w:t>allow the RAN WGs</w:t>
      </w:r>
      <w:r>
        <w:rPr>
          <w:lang w:val="en-GB" w:eastAsia="ja-JP"/>
        </w:rPr>
        <w:t xml:space="preserve"> to </w:t>
      </w:r>
      <w:r w:rsidR="00430C70">
        <w:rPr>
          <w:lang w:val="en-GB" w:eastAsia="ja-JP"/>
        </w:rPr>
        <w:t>reach</w:t>
      </w:r>
      <w:r>
        <w:rPr>
          <w:lang w:val="en-GB" w:eastAsia="ja-JP"/>
        </w:rPr>
        <w:t xml:space="preserve"> a well discussed </w:t>
      </w:r>
      <w:r w:rsidR="00825170">
        <w:rPr>
          <w:lang w:val="en-GB" w:eastAsia="ja-JP"/>
        </w:rPr>
        <w:t>framework</w:t>
      </w:r>
      <w:r>
        <w:rPr>
          <w:lang w:val="en-GB" w:eastAsia="ja-JP"/>
        </w:rPr>
        <w:t xml:space="preserve"> during release 18.</w:t>
      </w:r>
    </w:p>
    <w:p w14:paraId="61E10BC9" w14:textId="19D029E0" w:rsidR="008F3D1B" w:rsidRDefault="008F3D1B" w:rsidP="008F3D1B">
      <w:pPr>
        <w:pStyle w:val="Proposal"/>
        <w:rPr>
          <w:lang w:val="en-GB"/>
        </w:rPr>
      </w:pPr>
      <w:bookmarkStart w:id="7" w:name="_Toc120710033"/>
      <w:r>
        <w:rPr>
          <w:lang w:val="en-GB"/>
        </w:rPr>
        <w:t>The objective of SL FR2 in Rel-18 continues only as a study</w:t>
      </w:r>
      <w:r w:rsidR="001D2928">
        <w:rPr>
          <w:lang w:val="en-GB"/>
        </w:rPr>
        <w:t xml:space="preserve"> item</w:t>
      </w:r>
      <w:r>
        <w:rPr>
          <w:lang w:val="en-GB"/>
        </w:rPr>
        <w:t xml:space="preserve"> until the end of Release 18.</w:t>
      </w:r>
      <w:bookmarkEnd w:id="7"/>
    </w:p>
    <w:p w14:paraId="02637AAA" w14:textId="4DC10269" w:rsidR="00346C79" w:rsidRPr="00CC1040" w:rsidRDefault="00CC1040" w:rsidP="001128C3">
      <w:pPr>
        <w:pStyle w:val="CommentText"/>
        <w:jc w:val="both"/>
      </w:pPr>
      <w:r w:rsidRPr="00CC1040">
        <w:t>For the case</w:t>
      </w:r>
      <w:r>
        <w:t xml:space="preserve"> of SL CA, the decision to be taken in RAN#98 is on whether the objective starts in Release </w:t>
      </w:r>
      <w:r w:rsidR="00EA41B5">
        <w:t>18,</w:t>
      </w:r>
      <w:r>
        <w:t xml:space="preserve"> or it is postpone</w:t>
      </w:r>
      <w:r w:rsidR="00825170">
        <w:t>d</w:t>
      </w:r>
      <w:r>
        <w:t xml:space="preserve"> to a later release. In our view, based on the number of agreed </w:t>
      </w:r>
      <w:r w:rsidR="001128C3">
        <w:t>objectives</w:t>
      </w:r>
      <w:r>
        <w:t xml:space="preserve"> in release 18 for SL evaluation and the number of T</w:t>
      </w:r>
      <w:r w:rsidR="00825170">
        <w:t>U</w:t>
      </w:r>
      <w:r>
        <w:t xml:space="preserve">s available, it is </w:t>
      </w:r>
      <w:r w:rsidR="00825170">
        <w:t>preferable</w:t>
      </w:r>
      <w:r>
        <w:t xml:space="preserve"> that the objective of SL CA does not start this release.</w:t>
      </w:r>
    </w:p>
    <w:p w14:paraId="1F5A4256" w14:textId="6B358051" w:rsidR="00213BA3" w:rsidRDefault="008F3D1B" w:rsidP="00CC1040">
      <w:pPr>
        <w:pStyle w:val="Proposal"/>
      </w:pPr>
      <w:bookmarkStart w:id="8" w:name="_Toc120710034"/>
      <w:r w:rsidRPr="008F3D1B">
        <w:t>The objective of SL CA does not start in Rel</w:t>
      </w:r>
      <w:r w:rsidR="00346C79">
        <w:t>ease 18</w:t>
      </w:r>
      <w:r w:rsidRPr="008F3D1B">
        <w:t>.</w:t>
      </w:r>
      <w:bookmarkEnd w:id="8"/>
    </w:p>
    <w:p w14:paraId="37EB5693" w14:textId="56D0A95C" w:rsidR="00C01F33" w:rsidRPr="00CE0424" w:rsidRDefault="00F32D41" w:rsidP="00CE0424">
      <w:pPr>
        <w:pStyle w:val="Heading1"/>
      </w:pPr>
      <w:r>
        <w:t>3</w:t>
      </w:r>
      <w:r w:rsidR="00363301">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613FFC" w14:textId="1E985740" w:rsidR="002F45FB" w:rsidRDefault="006F65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20710031" w:history="1">
        <w:r w:rsidR="002F45FB" w:rsidRPr="003A2288">
          <w:rPr>
            <w:rStyle w:val="Hyperlink"/>
            <w:noProof/>
            <w:lang w:val="en-GB"/>
          </w:rPr>
          <w:t>Observation 1</w:t>
        </w:r>
        <w:r w:rsidR="002F45FB">
          <w:rPr>
            <w:rFonts w:asciiTheme="minorHAnsi" w:eastAsiaTheme="minorEastAsia" w:hAnsiTheme="minorHAnsi"/>
            <w:b w:val="0"/>
            <w:noProof/>
            <w:sz w:val="22"/>
            <w:lang w:val="en-DE" w:eastAsia="en-DE"/>
          </w:rPr>
          <w:tab/>
        </w:r>
        <w:r w:rsidR="002F45FB" w:rsidRPr="003A2288">
          <w:rPr>
            <w:rStyle w:val="Hyperlink"/>
            <w:noProof/>
            <w:lang w:val="en-GB"/>
          </w:rPr>
          <w:t>The current load in Rel-18 is high for the working groups based on the number of open objectives. It is expected all the current objectives will run until the end of the release based on the reached progress.</w:t>
        </w:r>
      </w:hyperlink>
    </w:p>
    <w:p w14:paraId="25E09E95" w14:textId="2BC0D7F4" w:rsidR="002F45FB" w:rsidRDefault="00BA225E">
      <w:pPr>
        <w:pStyle w:val="TableofFigures"/>
        <w:tabs>
          <w:tab w:val="right" w:leader="dot" w:pos="9629"/>
        </w:tabs>
        <w:rPr>
          <w:rFonts w:asciiTheme="minorHAnsi" w:eastAsiaTheme="minorEastAsia" w:hAnsiTheme="minorHAnsi"/>
          <w:b w:val="0"/>
          <w:noProof/>
          <w:sz w:val="22"/>
          <w:lang w:val="en-DE" w:eastAsia="en-DE"/>
        </w:rPr>
      </w:pPr>
      <w:hyperlink w:anchor="_Toc120710032" w:history="1">
        <w:r w:rsidR="002F45FB" w:rsidRPr="003A2288">
          <w:rPr>
            <w:rStyle w:val="Hyperlink"/>
            <w:noProof/>
            <w:lang w:val="en-GB"/>
          </w:rPr>
          <w:t>Observation 2</w:t>
        </w:r>
        <w:r w:rsidR="002F45FB">
          <w:rPr>
            <w:rFonts w:asciiTheme="minorHAnsi" w:eastAsiaTheme="minorEastAsia" w:hAnsiTheme="minorHAnsi"/>
            <w:b w:val="0"/>
            <w:noProof/>
            <w:sz w:val="22"/>
            <w:lang w:val="en-DE" w:eastAsia="en-DE"/>
          </w:rPr>
          <w:tab/>
        </w:r>
        <w:r w:rsidR="002F45FB" w:rsidRPr="003A2288">
          <w:rPr>
            <w:rStyle w:val="Hyperlink"/>
            <w:noProof/>
            <w:lang w:val="en-GB"/>
          </w:rPr>
          <w:t>RAN#98 to decide whether the SL FR2 objective is only a study or both study and specification work until the end of Release 18.</w:t>
        </w:r>
      </w:hyperlink>
    </w:p>
    <w:p w14:paraId="6225A1B8" w14:textId="3530938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D38C608" w14:textId="201A2E54" w:rsidR="002F45FB" w:rsidRDefault="006E1C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20710033" w:history="1">
        <w:r w:rsidR="002F45FB" w:rsidRPr="00F245FE">
          <w:rPr>
            <w:rStyle w:val="Hyperlink"/>
            <w:noProof/>
            <w:lang w:val="en-GB"/>
          </w:rPr>
          <w:t>Proposal 1</w:t>
        </w:r>
        <w:r w:rsidR="002F45FB">
          <w:rPr>
            <w:rFonts w:asciiTheme="minorHAnsi" w:eastAsiaTheme="minorEastAsia" w:hAnsiTheme="minorHAnsi"/>
            <w:b w:val="0"/>
            <w:noProof/>
            <w:sz w:val="22"/>
            <w:lang w:val="en-DE" w:eastAsia="en-DE"/>
          </w:rPr>
          <w:tab/>
        </w:r>
        <w:r w:rsidR="002F45FB" w:rsidRPr="00F245FE">
          <w:rPr>
            <w:rStyle w:val="Hyperlink"/>
            <w:noProof/>
            <w:lang w:val="en-GB"/>
          </w:rPr>
          <w:t>The objective of SL FR2 in Rel-18 continues only as a study until the end of Release 18.</w:t>
        </w:r>
      </w:hyperlink>
    </w:p>
    <w:p w14:paraId="4611E4F1" w14:textId="10B94E0F" w:rsidR="002F45FB" w:rsidRDefault="00BA225E">
      <w:pPr>
        <w:pStyle w:val="TableofFigures"/>
        <w:tabs>
          <w:tab w:val="right" w:leader="dot" w:pos="9629"/>
        </w:tabs>
        <w:rPr>
          <w:rFonts w:asciiTheme="minorHAnsi" w:eastAsiaTheme="minorEastAsia" w:hAnsiTheme="minorHAnsi"/>
          <w:b w:val="0"/>
          <w:noProof/>
          <w:sz w:val="22"/>
          <w:lang w:val="en-DE" w:eastAsia="en-DE"/>
        </w:rPr>
      </w:pPr>
      <w:hyperlink w:anchor="_Toc120710034" w:history="1">
        <w:r w:rsidR="002F45FB" w:rsidRPr="00F245FE">
          <w:rPr>
            <w:rStyle w:val="Hyperlink"/>
            <w:noProof/>
          </w:rPr>
          <w:t>Proposal 2</w:t>
        </w:r>
        <w:r w:rsidR="002F45FB">
          <w:rPr>
            <w:rFonts w:asciiTheme="minorHAnsi" w:eastAsiaTheme="minorEastAsia" w:hAnsiTheme="minorHAnsi"/>
            <w:b w:val="0"/>
            <w:noProof/>
            <w:sz w:val="22"/>
            <w:lang w:val="en-DE" w:eastAsia="en-DE"/>
          </w:rPr>
          <w:tab/>
        </w:r>
        <w:r w:rsidR="002F45FB" w:rsidRPr="00F245FE">
          <w:rPr>
            <w:rStyle w:val="Hyperlink"/>
            <w:noProof/>
          </w:rPr>
          <w:t>The objective of SL CA does not start in Release 18.</w:t>
        </w:r>
      </w:hyperlink>
    </w:p>
    <w:p w14:paraId="58ACA235" w14:textId="3788C8B1" w:rsidR="00C01F33" w:rsidRPr="00CE0424" w:rsidRDefault="006E1C82" w:rsidP="006E062C">
      <w:r>
        <w:rPr>
          <w:b/>
          <w:bCs/>
        </w:rPr>
        <w:fldChar w:fldCharType="end"/>
      </w:r>
      <w:bookmarkStart w:id="9" w:name="_In-sequence_SDU_delivery"/>
      <w:bookmarkEnd w:id="9"/>
    </w:p>
    <w:p w14:paraId="71D79D99" w14:textId="289A541F" w:rsidR="00F507D1" w:rsidRPr="00CE0424" w:rsidRDefault="00F507D1" w:rsidP="00CE0424">
      <w:pPr>
        <w:pStyle w:val="Heading1"/>
      </w:pPr>
      <w:r w:rsidRPr="00CE0424">
        <w:lastRenderedPageBreak/>
        <w:t>References</w:t>
      </w:r>
    </w:p>
    <w:p w14:paraId="6A69EB05" w14:textId="5592C921" w:rsidR="00550FAF" w:rsidRPr="004F3434" w:rsidRDefault="00444D7A" w:rsidP="004F3434">
      <w:pPr>
        <w:pStyle w:val="Reference"/>
      </w:pPr>
      <w:bookmarkStart w:id="10" w:name="_Ref101252328"/>
      <w:bookmarkStart w:id="11" w:name="_Ref174151459"/>
      <w:bookmarkStart w:id="12" w:name="_Ref189809556"/>
      <w:r w:rsidRPr="00444D7A">
        <w:t>RP-</w:t>
      </w:r>
      <w:r w:rsidR="0080093A" w:rsidRPr="0080093A">
        <w:rPr>
          <w:lang w:eastAsia="en-US"/>
        </w:rPr>
        <w:t xml:space="preserve"> </w:t>
      </w:r>
      <w:r w:rsidR="0080093A" w:rsidRPr="0080093A">
        <w:t>221938</w:t>
      </w:r>
      <w:r w:rsidR="00C10F16">
        <w:t xml:space="preserve">, </w:t>
      </w:r>
      <w:r w:rsidR="009208A7" w:rsidRPr="009208A7">
        <w:t>WID revision: NR sidelink evolution</w:t>
      </w:r>
      <w:r w:rsidR="00C10F16">
        <w:t xml:space="preserve">, OPPO </w:t>
      </w:r>
      <w:r w:rsidR="00DC1DD6">
        <w:t>3GPP TSG RAN Meeting #9</w:t>
      </w:r>
      <w:r w:rsidR="0080093A">
        <w:t>7</w:t>
      </w:r>
      <w:r w:rsidR="00DC1DD6">
        <w:t xml:space="preserve">, </w:t>
      </w:r>
      <w:r w:rsidR="0080093A">
        <w:t>e-Meeting</w:t>
      </w:r>
      <w:r w:rsidR="00DC1DD6">
        <w:t xml:space="preserve">, </w:t>
      </w:r>
      <w:proofErr w:type="gramStart"/>
      <w:r w:rsidR="0080093A">
        <w:t>Sept</w:t>
      </w:r>
      <w:r w:rsidR="00DC1DD6">
        <w:t>,</w:t>
      </w:r>
      <w:proofErr w:type="gramEnd"/>
      <w:r w:rsidR="00DC1DD6">
        <w:t xml:space="preserve"> 2022</w:t>
      </w:r>
      <w:r w:rsidR="00C10F16">
        <w:t>.</w:t>
      </w:r>
      <w:bookmarkEnd w:id="10"/>
      <w:r w:rsidR="00C10F16">
        <w:t xml:space="preserve"> </w:t>
      </w:r>
      <w:bookmarkStart w:id="13" w:name="_Ref115366479"/>
      <w:bookmarkEnd w:id="11"/>
      <w:bookmarkEnd w:id="12"/>
      <w:bookmarkEnd w:id="13"/>
    </w:p>
    <w:sectPr w:rsidR="00550FAF" w:rsidRPr="004F343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2991" w14:textId="77777777" w:rsidR="00AA7F9D" w:rsidRDefault="00AA7F9D">
      <w:r>
        <w:separator/>
      </w:r>
    </w:p>
  </w:endnote>
  <w:endnote w:type="continuationSeparator" w:id="0">
    <w:p w14:paraId="46F49704" w14:textId="77777777" w:rsidR="00AA7F9D" w:rsidRDefault="00AA7F9D">
      <w:r>
        <w:continuationSeparator/>
      </w:r>
    </w:p>
  </w:endnote>
  <w:endnote w:type="continuationNotice" w:id="1">
    <w:p w14:paraId="5F67725E" w14:textId="77777777" w:rsidR="00AA7F9D" w:rsidRDefault="00AA7F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A9419" w14:textId="77777777" w:rsidR="00AA7F9D" w:rsidRDefault="00AA7F9D">
      <w:r>
        <w:separator/>
      </w:r>
    </w:p>
  </w:footnote>
  <w:footnote w:type="continuationSeparator" w:id="0">
    <w:p w14:paraId="031EF9BB" w14:textId="77777777" w:rsidR="00AA7F9D" w:rsidRDefault="00AA7F9D">
      <w:r>
        <w:continuationSeparator/>
      </w:r>
    </w:p>
  </w:footnote>
  <w:footnote w:type="continuationNotice" w:id="1">
    <w:p w14:paraId="1A2B7EDA" w14:textId="77777777" w:rsidR="00AA7F9D" w:rsidRDefault="00AA7F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0F6AF3"/>
    <w:multiLevelType w:val="hybridMultilevel"/>
    <w:tmpl w:val="76B6AA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405192"/>
    <w:multiLevelType w:val="hybridMultilevel"/>
    <w:tmpl w:val="2E061722"/>
    <w:lvl w:ilvl="0" w:tplc="10000001">
      <w:start w:val="1"/>
      <w:numFmt w:val="bullet"/>
      <w:lvlText w:val=""/>
      <w:lvlJc w:val="left"/>
      <w:pPr>
        <w:ind w:left="778" w:hanging="360"/>
      </w:pPr>
      <w:rPr>
        <w:rFonts w:ascii="Symbol" w:hAnsi="Symbol" w:hint="default"/>
      </w:rPr>
    </w:lvl>
    <w:lvl w:ilvl="1" w:tplc="10000003">
      <w:start w:val="1"/>
      <w:numFmt w:val="bullet"/>
      <w:lvlText w:val="o"/>
      <w:lvlJc w:val="left"/>
      <w:pPr>
        <w:ind w:left="1498" w:hanging="360"/>
      </w:pPr>
      <w:rPr>
        <w:rFonts w:ascii="Courier New" w:hAnsi="Courier New" w:cs="Courier New" w:hint="default"/>
      </w:rPr>
    </w:lvl>
    <w:lvl w:ilvl="2" w:tplc="10000005">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6C272A"/>
    <w:multiLevelType w:val="hybridMultilevel"/>
    <w:tmpl w:val="B7888CD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39072C5"/>
    <w:multiLevelType w:val="hybridMultilevel"/>
    <w:tmpl w:val="7318F4F6"/>
    <w:lvl w:ilvl="0" w:tplc="10000001">
      <w:start w:val="1"/>
      <w:numFmt w:val="bullet"/>
      <w:lvlText w:val=""/>
      <w:lvlJc w:val="left"/>
      <w:pPr>
        <w:ind w:left="774" w:hanging="360"/>
      </w:pPr>
      <w:rPr>
        <w:rFonts w:ascii="Symbol" w:hAnsi="Symbol" w:hint="default"/>
      </w:rPr>
    </w:lvl>
    <w:lvl w:ilvl="1" w:tplc="10000003" w:tentative="1">
      <w:start w:val="1"/>
      <w:numFmt w:val="bullet"/>
      <w:lvlText w:val="o"/>
      <w:lvlJc w:val="left"/>
      <w:pPr>
        <w:ind w:left="1494" w:hanging="360"/>
      </w:pPr>
      <w:rPr>
        <w:rFonts w:ascii="Courier New" w:hAnsi="Courier New" w:cs="Courier New" w:hint="default"/>
      </w:rPr>
    </w:lvl>
    <w:lvl w:ilvl="2" w:tplc="10000005" w:tentative="1">
      <w:start w:val="1"/>
      <w:numFmt w:val="bullet"/>
      <w:lvlText w:val=""/>
      <w:lvlJc w:val="left"/>
      <w:pPr>
        <w:ind w:left="2214" w:hanging="360"/>
      </w:pPr>
      <w:rPr>
        <w:rFonts w:ascii="Wingdings" w:hAnsi="Wingdings" w:hint="default"/>
      </w:rPr>
    </w:lvl>
    <w:lvl w:ilvl="3" w:tplc="10000001" w:tentative="1">
      <w:start w:val="1"/>
      <w:numFmt w:val="bullet"/>
      <w:lvlText w:val=""/>
      <w:lvlJc w:val="left"/>
      <w:pPr>
        <w:ind w:left="2934" w:hanging="360"/>
      </w:pPr>
      <w:rPr>
        <w:rFonts w:ascii="Symbol" w:hAnsi="Symbol" w:hint="default"/>
      </w:rPr>
    </w:lvl>
    <w:lvl w:ilvl="4" w:tplc="10000003" w:tentative="1">
      <w:start w:val="1"/>
      <w:numFmt w:val="bullet"/>
      <w:lvlText w:val="o"/>
      <w:lvlJc w:val="left"/>
      <w:pPr>
        <w:ind w:left="3654" w:hanging="360"/>
      </w:pPr>
      <w:rPr>
        <w:rFonts w:ascii="Courier New" w:hAnsi="Courier New" w:cs="Courier New" w:hint="default"/>
      </w:rPr>
    </w:lvl>
    <w:lvl w:ilvl="5" w:tplc="10000005" w:tentative="1">
      <w:start w:val="1"/>
      <w:numFmt w:val="bullet"/>
      <w:lvlText w:val=""/>
      <w:lvlJc w:val="left"/>
      <w:pPr>
        <w:ind w:left="4374" w:hanging="360"/>
      </w:pPr>
      <w:rPr>
        <w:rFonts w:ascii="Wingdings" w:hAnsi="Wingdings" w:hint="default"/>
      </w:rPr>
    </w:lvl>
    <w:lvl w:ilvl="6" w:tplc="10000001" w:tentative="1">
      <w:start w:val="1"/>
      <w:numFmt w:val="bullet"/>
      <w:lvlText w:val=""/>
      <w:lvlJc w:val="left"/>
      <w:pPr>
        <w:ind w:left="5094" w:hanging="360"/>
      </w:pPr>
      <w:rPr>
        <w:rFonts w:ascii="Symbol" w:hAnsi="Symbol" w:hint="default"/>
      </w:rPr>
    </w:lvl>
    <w:lvl w:ilvl="7" w:tplc="10000003" w:tentative="1">
      <w:start w:val="1"/>
      <w:numFmt w:val="bullet"/>
      <w:lvlText w:val="o"/>
      <w:lvlJc w:val="left"/>
      <w:pPr>
        <w:ind w:left="5814" w:hanging="360"/>
      </w:pPr>
      <w:rPr>
        <w:rFonts w:ascii="Courier New" w:hAnsi="Courier New" w:cs="Courier New" w:hint="default"/>
      </w:rPr>
    </w:lvl>
    <w:lvl w:ilvl="8" w:tplc="10000005" w:tentative="1">
      <w:start w:val="1"/>
      <w:numFmt w:val="bullet"/>
      <w:lvlText w:val=""/>
      <w:lvlJc w:val="left"/>
      <w:pPr>
        <w:ind w:left="6534" w:hanging="360"/>
      </w:pPr>
      <w:rPr>
        <w:rFonts w:ascii="Wingdings" w:hAnsi="Wingdings" w:hint="default"/>
      </w:rPr>
    </w:lvl>
  </w:abstractNum>
  <w:abstractNum w:abstractNumId="11" w15:restartNumberingAfterBreak="0">
    <w:nsid w:val="24DA6DE5"/>
    <w:multiLevelType w:val="hybridMultilevel"/>
    <w:tmpl w:val="6BA04C4E"/>
    <w:lvl w:ilvl="0" w:tplc="A5FC22CA">
      <w:start w:val="1"/>
      <w:numFmt w:val="bullet"/>
      <w:lvlText w:val="●"/>
      <w:lvlJc w:val="left"/>
      <w:pPr>
        <w:tabs>
          <w:tab w:val="num" w:pos="720"/>
        </w:tabs>
        <w:ind w:left="720" w:hanging="360"/>
      </w:pPr>
      <w:rPr>
        <w:rFonts w:ascii="Ericsson Hilda" w:hAnsi="Ericsson Hilda" w:hint="default"/>
      </w:rPr>
    </w:lvl>
    <w:lvl w:ilvl="1" w:tplc="F7B69E0E" w:tentative="1">
      <w:start w:val="1"/>
      <w:numFmt w:val="bullet"/>
      <w:lvlText w:val="●"/>
      <w:lvlJc w:val="left"/>
      <w:pPr>
        <w:tabs>
          <w:tab w:val="num" w:pos="1440"/>
        </w:tabs>
        <w:ind w:left="1440" w:hanging="360"/>
      </w:pPr>
      <w:rPr>
        <w:rFonts w:ascii="Ericsson Hilda" w:hAnsi="Ericsson Hilda" w:hint="default"/>
      </w:rPr>
    </w:lvl>
    <w:lvl w:ilvl="2" w:tplc="F58C8956" w:tentative="1">
      <w:start w:val="1"/>
      <w:numFmt w:val="bullet"/>
      <w:lvlText w:val="●"/>
      <w:lvlJc w:val="left"/>
      <w:pPr>
        <w:tabs>
          <w:tab w:val="num" w:pos="2160"/>
        </w:tabs>
        <w:ind w:left="2160" w:hanging="360"/>
      </w:pPr>
      <w:rPr>
        <w:rFonts w:ascii="Ericsson Hilda" w:hAnsi="Ericsson Hilda" w:hint="default"/>
      </w:rPr>
    </w:lvl>
    <w:lvl w:ilvl="3" w:tplc="100CEC64" w:tentative="1">
      <w:start w:val="1"/>
      <w:numFmt w:val="bullet"/>
      <w:lvlText w:val="●"/>
      <w:lvlJc w:val="left"/>
      <w:pPr>
        <w:tabs>
          <w:tab w:val="num" w:pos="2880"/>
        </w:tabs>
        <w:ind w:left="2880" w:hanging="360"/>
      </w:pPr>
      <w:rPr>
        <w:rFonts w:ascii="Ericsson Hilda" w:hAnsi="Ericsson Hilda" w:hint="default"/>
      </w:rPr>
    </w:lvl>
    <w:lvl w:ilvl="4" w:tplc="7478AD76" w:tentative="1">
      <w:start w:val="1"/>
      <w:numFmt w:val="bullet"/>
      <w:lvlText w:val="●"/>
      <w:lvlJc w:val="left"/>
      <w:pPr>
        <w:tabs>
          <w:tab w:val="num" w:pos="3600"/>
        </w:tabs>
        <w:ind w:left="3600" w:hanging="360"/>
      </w:pPr>
      <w:rPr>
        <w:rFonts w:ascii="Ericsson Hilda" w:hAnsi="Ericsson Hilda" w:hint="default"/>
      </w:rPr>
    </w:lvl>
    <w:lvl w:ilvl="5" w:tplc="09B26748" w:tentative="1">
      <w:start w:val="1"/>
      <w:numFmt w:val="bullet"/>
      <w:lvlText w:val="●"/>
      <w:lvlJc w:val="left"/>
      <w:pPr>
        <w:tabs>
          <w:tab w:val="num" w:pos="4320"/>
        </w:tabs>
        <w:ind w:left="4320" w:hanging="360"/>
      </w:pPr>
      <w:rPr>
        <w:rFonts w:ascii="Ericsson Hilda" w:hAnsi="Ericsson Hilda" w:hint="default"/>
      </w:rPr>
    </w:lvl>
    <w:lvl w:ilvl="6" w:tplc="9092AE9A" w:tentative="1">
      <w:start w:val="1"/>
      <w:numFmt w:val="bullet"/>
      <w:lvlText w:val="●"/>
      <w:lvlJc w:val="left"/>
      <w:pPr>
        <w:tabs>
          <w:tab w:val="num" w:pos="5040"/>
        </w:tabs>
        <w:ind w:left="5040" w:hanging="360"/>
      </w:pPr>
      <w:rPr>
        <w:rFonts w:ascii="Ericsson Hilda" w:hAnsi="Ericsson Hilda" w:hint="default"/>
      </w:rPr>
    </w:lvl>
    <w:lvl w:ilvl="7" w:tplc="BBA05FEE" w:tentative="1">
      <w:start w:val="1"/>
      <w:numFmt w:val="bullet"/>
      <w:lvlText w:val="●"/>
      <w:lvlJc w:val="left"/>
      <w:pPr>
        <w:tabs>
          <w:tab w:val="num" w:pos="5760"/>
        </w:tabs>
        <w:ind w:left="5760" w:hanging="360"/>
      </w:pPr>
      <w:rPr>
        <w:rFonts w:ascii="Ericsson Hilda" w:hAnsi="Ericsson Hilda" w:hint="default"/>
      </w:rPr>
    </w:lvl>
    <w:lvl w:ilvl="8" w:tplc="90FA41D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2BF754A4"/>
    <w:multiLevelType w:val="hybridMultilevel"/>
    <w:tmpl w:val="B568EF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C0046F0"/>
    <w:multiLevelType w:val="hybridMultilevel"/>
    <w:tmpl w:val="5DBC67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C8A5825"/>
    <w:multiLevelType w:val="hybridMultilevel"/>
    <w:tmpl w:val="BBCE49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0404414"/>
    <w:multiLevelType w:val="hybridMultilevel"/>
    <w:tmpl w:val="293C2A6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DFF11B7"/>
    <w:multiLevelType w:val="hybridMultilevel"/>
    <w:tmpl w:val="A7B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2F26EC"/>
    <w:multiLevelType w:val="hybridMultilevel"/>
    <w:tmpl w:val="EC225E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E9F613A2"/>
    <w:lvl w:ilvl="0" w:tplc="47563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F61369"/>
    <w:multiLevelType w:val="hybridMultilevel"/>
    <w:tmpl w:val="70B43C1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496C7579"/>
    <w:multiLevelType w:val="hybridMultilevel"/>
    <w:tmpl w:val="E37A783C"/>
    <w:lvl w:ilvl="0" w:tplc="00C4D724">
      <w:start w:val="1"/>
      <w:numFmt w:val="bullet"/>
      <w:lvlText w:val="–"/>
      <w:lvlJc w:val="left"/>
      <w:pPr>
        <w:tabs>
          <w:tab w:val="num" w:pos="720"/>
        </w:tabs>
        <w:ind w:left="720" w:hanging="360"/>
      </w:pPr>
      <w:rPr>
        <w:rFonts w:ascii="Ericsson Hilda" w:hAnsi="Ericsson Hilda" w:hint="default"/>
      </w:rPr>
    </w:lvl>
    <w:lvl w:ilvl="1" w:tplc="1B8E9900">
      <w:start w:val="1"/>
      <w:numFmt w:val="bullet"/>
      <w:lvlText w:val="–"/>
      <w:lvlJc w:val="left"/>
      <w:pPr>
        <w:tabs>
          <w:tab w:val="num" w:pos="1440"/>
        </w:tabs>
        <w:ind w:left="1440" w:hanging="360"/>
      </w:pPr>
      <w:rPr>
        <w:rFonts w:ascii="Ericsson Hilda" w:hAnsi="Ericsson Hilda" w:hint="default"/>
      </w:rPr>
    </w:lvl>
    <w:lvl w:ilvl="2" w:tplc="2632989E" w:tentative="1">
      <w:start w:val="1"/>
      <w:numFmt w:val="bullet"/>
      <w:lvlText w:val="–"/>
      <w:lvlJc w:val="left"/>
      <w:pPr>
        <w:tabs>
          <w:tab w:val="num" w:pos="2160"/>
        </w:tabs>
        <w:ind w:left="2160" w:hanging="360"/>
      </w:pPr>
      <w:rPr>
        <w:rFonts w:ascii="Ericsson Hilda" w:hAnsi="Ericsson Hilda" w:hint="default"/>
      </w:rPr>
    </w:lvl>
    <w:lvl w:ilvl="3" w:tplc="5EFA2158" w:tentative="1">
      <w:start w:val="1"/>
      <w:numFmt w:val="bullet"/>
      <w:lvlText w:val="–"/>
      <w:lvlJc w:val="left"/>
      <w:pPr>
        <w:tabs>
          <w:tab w:val="num" w:pos="2880"/>
        </w:tabs>
        <w:ind w:left="2880" w:hanging="360"/>
      </w:pPr>
      <w:rPr>
        <w:rFonts w:ascii="Ericsson Hilda" w:hAnsi="Ericsson Hilda" w:hint="default"/>
      </w:rPr>
    </w:lvl>
    <w:lvl w:ilvl="4" w:tplc="B3C882F2" w:tentative="1">
      <w:start w:val="1"/>
      <w:numFmt w:val="bullet"/>
      <w:lvlText w:val="–"/>
      <w:lvlJc w:val="left"/>
      <w:pPr>
        <w:tabs>
          <w:tab w:val="num" w:pos="3600"/>
        </w:tabs>
        <w:ind w:left="3600" w:hanging="360"/>
      </w:pPr>
      <w:rPr>
        <w:rFonts w:ascii="Ericsson Hilda" w:hAnsi="Ericsson Hilda" w:hint="default"/>
      </w:rPr>
    </w:lvl>
    <w:lvl w:ilvl="5" w:tplc="00424558" w:tentative="1">
      <w:start w:val="1"/>
      <w:numFmt w:val="bullet"/>
      <w:lvlText w:val="–"/>
      <w:lvlJc w:val="left"/>
      <w:pPr>
        <w:tabs>
          <w:tab w:val="num" w:pos="4320"/>
        </w:tabs>
        <w:ind w:left="4320" w:hanging="360"/>
      </w:pPr>
      <w:rPr>
        <w:rFonts w:ascii="Ericsson Hilda" w:hAnsi="Ericsson Hilda" w:hint="default"/>
      </w:rPr>
    </w:lvl>
    <w:lvl w:ilvl="6" w:tplc="B29ED73C" w:tentative="1">
      <w:start w:val="1"/>
      <w:numFmt w:val="bullet"/>
      <w:lvlText w:val="–"/>
      <w:lvlJc w:val="left"/>
      <w:pPr>
        <w:tabs>
          <w:tab w:val="num" w:pos="5040"/>
        </w:tabs>
        <w:ind w:left="5040" w:hanging="360"/>
      </w:pPr>
      <w:rPr>
        <w:rFonts w:ascii="Ericsson Hilda" w:hAnsi="Ericsson Hilda" w:hint="default"/>
      </w:rPr>
    </w:lvl>
    <w:lvl w:ilvl="7" w:tplc="B6626A94" w:tentative="1">
      <w:start w:val="1"/>
      <w:numFmt w:val="bullet"/>
      <w:lvlText w:val="–"/>
      <w:lvlJc w:val="left"/>
      <w:pPr>
        <w:tabs>
          <w:tab w:val="num" w:pos="5760"/>
        </w:tabs>
        <w:ind w:left="5760" w:hanging="360"/>
      </w:pPr>
      <w:rPr>
        <w:rFonts w:ascii="Ericsson Hilda" w:hAnsi="Ericsson Hilda" w:hint="default"/>
      </w:rPr>
    </w:lvl>
    <w:lvl w:ilvl="8" w:tplc="50844BFE"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9C546B0"/>
    <w:multiLevelType w:val="hybridMultilevel"/>
    <w:tmpl w:val="13D2B0A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244BCE"/>
    <w:multiLevelType w:val="hybridMultilevel"/>
    <w:tmpl w:val="A7E0B570"/>
    <w:lvl w:ilvl="0" w:tplc="A162DF5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923ED0"/>
    <w:multiLevelType w:val="hybridMultilevel"/>
    <w:tmpl w:val="CDB2DBC6"/>
    <w:lvl w:ilvl="0" w:tplc="F356DCDE">
      <w:start w:val="1"/>
      <w:numFmt w:val="bullet"/>
      <w:lvlText w:val="–"/>
      <w:lvlJc w:val="left"/>
      <w:pPr>
        <w:tabs>
          <w:tab w:val="num" w:pos="720"/>
        </w:tabs>
        <w:ind w:left="720" w:hanging="360"/>
      </w:pPr>
      <w:rPr>
        <w:rFonts w:ascii="Ericsson Hilda" w:hAnsi="Ericsson Hilda" w:hint="default"/>
      </w:rPr>
    </w:lvl>
    <w:lvl w:ilvl="1" w:tplc="D4E87120">
      <w:start w:val="1"/>
      <w:numFmt w:val="bullet"/>
      <w:lvlText w:val="–"/>
      <w:lvlJc w:val="left"/>
      <w:pPr>
        <w:tabs>
          <w:tab w:val="num" w:pos="1440"/>
        </w:tabs>
        <w:ind w:left="1440" w:hanging="360"/>
      </w:pPr>
      <w:rPr>
        <w:rFonts w:ascii="Ericsson Hilda" w:hAnsi="Ericsson Hilda" w:hint="default"/>
      </w:rPr>
    </w:lvl>
    <w:lvl w:ilvl="2" w:tplc="5B486B1E" w:tentative="1">
      <w:start w:val="1"/>
      <w:numFmt w:val="bullet"/>
      <w:lvlText w:val="–"/>
      <w:lvlJc w:val="left"/>
      <w:pPr>
        <w:tabs>
          <w:tab w:val="num" w:pos="2160"/>
        </w:tabs>
        <w:ind w:left="2160" w:hanging="360"/>
      </w:pPr>
      <w:rPr>
        <w:rFonts w:ascii="Ericsson Hilda" w:hAnsi="Ericsson Hilda" w:hint="default"/>
      </w:rPr>
    </w:lvl>
    <w:lvl w:ilvl="3" w:tplc="EBB4E5B6" w:tentative="1">
      <w:start w:val="1"/>
      <w:numFmt w:val="bullet"/>
      <w:lvlText w:val="–"/>
      <w:lvlJc w:val="left"/>
      <w:pPr>
        <w:tabs>
          <w:tab w:val="num" w:pos="2880"/>
        </w:tabs>
        <w:ind w:left="2880" w:hanging="360"/>
      </w:pPr>
      <w:rPr>
        <w:rFonts w:ascii="Ericsson Hilda" w:hAnsi="Ericsson Hilda" w:hint="default"/>
      </w:rPr>
    </w:lvl>
    <w:lvl w:ilvl="4" w:tplc="FA1CA380" w:tentative="1">
      <w:start w:val="1"/>
      <w:numFmt w:val="bullet"/>
      <w:lvlText w:val="–"/>
      <w:lvlJc w:val="left"/>
      <w:pPr>
        <w:tabs>
          <w:tab w:val="num" w:pos="3600"/>
        </w:tabs>
        <w:ind w:left="3600" w:hanging="360"/>
      </w:pPr>
      <w:rPr>
        <w:rFonts w:ascii="Ericsson Hilda" w:hAnsi="Ericsson Hilda" w:hint="default"/>
      </w:rPr>
    </w:lvl>
    <w:lvl w:ilvl="5" w:tplc="E8521142" w:tentative="1">
      <w:start w:val="1"/>
      <w:numFmt w:val="bullet"/>
      <w:lvlText w:val="–"/>
      <w:lvlJc w:val="left"/>
      <w:pPr>
        <w:tabs>
          <w:tab w:val="num" w:pos="4320"/>
        </w:tabs>
        <w:ind w:left="4320" w:hanging="360"/>
      </w:pPr>
      <w:rPr>
        <w:rFonts w:ascii="Ericsson Hilda" w:hAnsi="Ericsson Hilda" w:hint="default"/>
      </w:rPr>
    </w:lvl>
    <w:lvl w:ilvl="6" w:tplc="7BE22172" w:tentative="1">
      <w:start w:val="1"/>
      <w:numFmt w:val="bullet"/>
      <w:lvlText w:val="–"/>
      <w:lvlJc w:val="left"/>
      <w:pPr>
        <w:tabs>
          <w:tab w:val="num" w:pos="5040"/>
        </w:tabs>
        <w:ind w:left="5040" w:hanging="360"/>
      </w:pPr>
      <w:rPr>
        <w:rFonts w:ascii="Ericsson Hilda" w:hAnsi="Ericsson Hilda" w:hint="default"/>
      </w:rPr>
    </w:lvl>
    <w:lvl w:ilvl="7" w:tplc="947E4338" w:tentative="1">
      <w:start w:val="1"/>
      <w:numFmt w:val="bullet"/>
      <w:lvlText w:val="–"/>
      <w:lvlJc w:val="left"/>
      <w:pPr>
        <w:tabs>
          <w:tab w:val="num" w:pos="5760"/>
        </w:tabs>
        <w:ind w:left="5760" w:hanging="360"/>
      </w:pPr>
      <w:rPr>
        <w:rFonts w:ascii="Ericsson Hilda" w:hAnsi="Ericsson Hilda" w:hint="default"/>
      </w:rPr>
    </w:lvl>
    <w:lvl w:ilvl="8" w:tplc="501489DE"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45641E8"/>
    <w:multiLevelType w:val="hybridMultilevel"/>
    <w:tmpl w:val="400C92E0"/>
    <w:lvl w:ilvl="0" w:tplc="66DA0EFE">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5183CDA"/>
    <w:multiLevelType w:val="hybridMultilevel"/>
    <w:tmpl w:val="6C6832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55741B84"/>
    <w:multiLevelType w:val="hybridMultilevel"/>
    <w:tmpl w:val="A0D48B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7760A1D"/>
    <w:multiLevelType w:val="hybridMultilevel"/>
    <w:tmpl w:val="4CB8AC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E831E4C"/>
    <w:multiLevelType w:val="hybridMultilevel"/>
    <w:tmpl w:val="0C3246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621C06DF"/>
    <w:multiLevelType w:val="hybridMultilevel"/>
    <w:tmpl w:val="8F5E6C9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09F4CC5"/>
    <w:multiLevelType w:val="hybridMultilevel"/>
    <w:tmpl w:val="D7C2CF1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5C54E5F"/>
    <w:multiLevelType w:val="hybridMultilevel"/>
    <w:tmpl w:val="7D161A40"/>
    <w:lvl w:ilvl="0" w:tplc="4114EEF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79811C39"/>
    <w:multiLevelType w:val="hybridMultilevel"/>
    <w:tmpl w:val="C07602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57"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abstractNumId w:val="32"/>
  </w:num>
  <w:num w:numId="2">
    <w:abstractNumId w:val="23"/>
  </w:num>
  <w:num w:numId="3">
    <w:abstractNumId w:val="0"/>
  </w:num>
  <w:num w:numId="4">
    <w:abstractNumId w:val="34"/>
  </w:num>
  <w:num w:numId="5">
    <w:abstractNumId w:val="35"/>
  </w:num>
  <w:num w:numId="6">
    <w:abstractNumId w:val="44"/>
  </w:num>
  <w:num w:numId="7">
    <w:abstractNumId w:val="8"/>
  </w:num>
  <w:num w:numId="8">
    <w:abstractNumId w:val="13"/>
  </w:num>
  <w:num w:numId="9">
    <w:abstractNumId w:val="4"/>
  </w:num>
  <w:num w:numId="10">
    <w:abstractNumId w:val="53"/>
  </w:num>
  <w:num w:numId="11">
    <w:abstractNumId w:val="21"/>
  </w:num>
  <w:num w:numId="12">
    <w:abstractNumId w:val="50"/>
  </w:num>
  <w:num w:numId="13">
    <w:abstractNumId w:val="1"/>
  </w:num>
  <w:num w:numId="14">
    <w:abstractNumId w:val="14"/>
  </w:num>
  <w:num w:numId="15">
    <w:abstractNumId w:val="18"/>
  </w:num>
  <w:num w:numId="16">
    <w:abstractNumId w:val="33"/>
  </w:num>
  <w:num w:numId="17">
    <w:abstractNumId w:val="20"/>
  </w:num>
  <w:num w:numId="18">
    <w:abstractNumId w:val="56"/>
  </w:num>
  <w:num w:numId="19">
    <w:abstractNumId w:val="57"/>
  </w:num>
  <w:num w:numId="20">
    <w:abstractNumId w:val="43"/>
  </w:num>
  <w:num w:numId="21">
    <w:abstractNumId w:val="37"/>
  </w:num>
  <w:num w:numId="22">
    <w:abstractNumId w:val="48"/>
  </w:num>
  <w:num w:numId="23">
    <w:abstractNumId w:val="52"/>
  </w:num>
  <w:num w:numId="24">
    <w:abstractNumId w:val="12"/>
  </w:num>
  <w:num w:numId="25">
    <w:abstractNumId w:val="25"/>
  </w:num>
  <w:num w:numId="26">
    <w:abstractNumId w:val="41"/>
  </w:num>
  <w:num w:numId="27">
    <w:abstractNumId w:val="3"/>
  </w:num>
  <w:num w:numId="28">
    <w:abstractNumId w:val="24"/>
  </w:num>
  <w:num w:numId="29">
    <w:abstractNumId w:val="26"/>
  </w:num>
  <w:num w:numId="30">
    <w:abstractNumId w:val="36"/>
  </w:num>
  <w:num w:numId="31">
    <w:abstractNumId w:val="11"/>
  </w:num>
  <w:num w:numId="32">
    <w:abstractNumId w:val="30"/>
  </w:num>
  <w:num w:numId="33">
    <w:abstractNumId w:val="7"/>
  </w:num>
  <w:num w:numId="34">
    <w:abstractNumId w:val="31"/>
  </w:num>
  <w:num w:numId="35">
    <w:abstractNumId w:val="34"/>
  </w:num>
  <w:num w:numId="36">
    <w:abstractNumId w:val="39"/>
  </w:num>
  <w:num w:numId="37">
    <w:abstractNumId w:val="10"/>
  </w:num>
  <w:num w:numId="38">
    <w:abstractNumId w:val="6"/>
  </w:num>
  <w:num w:numId="39">
    <w:abstractNumId w:val="34"/>
  </w:num>
  <w:num w:numId="40">
    <w:abstractNumId w:val="51"/>
  </w:num>
  <w:num w:numId="41">
    <w:abstractNumId w:val="16"/>
  </w:num>
  <w:num w:numId="42">
    <w:abstractNumId w:val="5"/>
  </w:num>
  <w:num w:numId="43">
    <w:abstractNumId w:val="45"/>
  </w:num>
  <w:num w:numId="44">
    <w:abstractNumId w:val="15"/>
  </w:num>
  <w:num w:numId="45">
    <w:abstractNumId w:val="46"/>
  </w:num>
  <w:num w:numId="46">
    <w:abstractNumId w:val="55"/>
  </w:num>
  <w:num w:numId="47">
    <w:abstractNumId w:val="19"/>
  </w:num>
  <w:num w:numId="48">
    <w:abstractNumId w:val="23"/>
  </w:num>
  <w:num w:numId="49">
    <w:abstractNumId w:val="9"/>
  </w:num>
  <w:num w:numId="50">
    <w:abstractNumId w:val="23"/>
  </w:num>
  <w:num w:numId="51">
    <w:abstractNumId w:val="49"/>
  </w:num>
  <w:num w:numId="52">
    <w:abstractNumId w:val="40"/>
  </w:num>
  <w:num w:numId="53">
    <w:abstractNumId w:val="17"/>
  </w:num>
  <w:num w:numId="54">
    <w:abstractNumId w:val="34"/>
  </w:num>
  <w:num w:numId="55">
    <w:abstractNumId w:val="23"/>
  </w:num>
  <w:num w:numId="56">
    <w:abstractNumId w:val="34"/>
  </w:num>
  <w:num w:numId="57">
    <w:abstractNumId w:val="42"/>
  </w:num>
  <w:num w:numId="58">
    <w:abstractNumId w:val="34"/>
  </w:num>
  <w:num w:numId="59">
    <w:abstractNumId w:val="29"/>
  </w:num>
  <w:num w:numId="60">
    <w:abstractNumId w:val="2"/>
  </w:num>
  <w:num w:numId="61">
    <w:abstractNumId w:val="22"/>
  </w:num>
  <w:num w:numId="62">
    <w:abstractNumId w:val="47"/>
  </w:num>
  <w:num w:numId="63">
    <w:abstractNumId w:val="54"/>
  </w:num>
  <w:num w:numId="64">
    <w:abstractNumId w:val="34"/>
  </w:num>
  <w:num w:numId="65">
    <w:abstractNumId w:val="23"/>
  </w:num>
  <w:num w:numId="66">
    <w:abstractNumId w:val="27"/>
  </w:num>
  <w:num w:numId="67">
    <w:abstractNumId w:val="23"/>
  </w:num>
  <w:num w:numId="68">
    <w:abstractNumId w:val="28"/>
  </w:num>
  <w:num w:numId="69">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64C"/>
    <w:rsid w:val="00005E75"/>
    <w:rsid w:val="000062FB"/>
    <w:rsid w:val="00006446"/>
    <w:rsid w:val="00006896"/>
    <w:rsid w:val="00006D0E"/>
    <w:rsid w:val="00007780"/>
    <w:rsid w:val="00007CDC"/>
    <w:rsid w:val="000107D3"/>
    <w:rsid w:val="0001091F"/>
    <w:rsid w:val="00010BD3"/>
    <w:rsid w:val="00010FB5"/>
    <w:rsid w:val="000116C3"/>
    <w:rsid w:val="00011B28"/>
    <w:rsid w:val="00013736"/>
    <w:rsid w:val="00013A36"/>
    <w:rsid w:val="00013C35"/>
    <w:rsid w:val="00014179"/>
    <w:rsid w:val="0001426C"/>
    <w:rsid w:val="00015D15"/>
    <w:rsid w:val="00017501"/>
    <w:rsid w:val="000201EA"/>
    <w:rsid w:val="000212A7"/>
    <w:rsid w:val="00021424"/>
    <w:rsid w:val="00021E10"/>
    <w:rsid w:val="0002564D"/>
    <w:rsid w:val="00025ECA"/>
    <w:rsid w:val="00025FB4"/>
    <w:rsid w:val="00031482"/>
    <w:rsid w:val="00031974"/>
    <w:rsid w:val="000325B8"/>
    <w:rsid w:val="00033091"/>
    <w:rsid w:val="00033518"/>
    <w:rsid w:val="00034602"/>
    <w:rsid w:val="00034C15"/>
    <w:rsid w:val="000352A0"/>
    <w:rsid w:val="000357DC"/>
    <w:rsid w:val="000361E9"/>
    <w:rsid w:val="00036BA1"/>
    <w:rsid w:val="000373A9"/>
    <w:rsid w:val="00037B81"/>
    <w:rsid w:val="0004071E"/>
    <w:rsid w:val="00040DEF"/>
    <w:rsid w:val="00041390"/>
    <w:rsid w:val="000422E2"/>
    <w:rsid w:val="000425E0"/>
    <w:rsid w:val="00042F22"/>
    <w:rsid w:val="00044424"/>
    <w:rsid w:val="0004446D"/>
    <w:rsid w:val="000444EF"/>
    <w:rsid w:val="00045F1F"/>
    <w:rsid w:val="00046402"/>
    <w:rsid w:val="00046764"/>
    <w:rsid w:val="0004797F"/>
    <w:rsid w:val="00052A07"/>
    <w:rsid w:val="000530A7"/>
    <w:rsid w:val="000534E3"/>
    <w:rsid w:val="0005355A"/>
    <w:rsid w:val="00055E4E"/>
    <w:rsid w:val="0005606A"/>
    <w:rsid w:val="00057117"/>
    <w:rsid w:val="0005794E"/>
    <w:rsid w:val="00060217"/>
    <w:rsid w:val="0006082D"/>
    <w:rsid w:val="0006085D"/>
    <w:rsid w:val="00060A6B"/>
    <w:rsid w:val="000616E7"/>
    <w:rsid w:val="0006487E"/>
    <w:rsid w:val="00064AF6"/>
    <w:rsid w:val="00065665"/>
    <w:rsid w:val="00065E1A"/>
    <w:rsid w:val="00065EC1"/>
    <w:rsid w:val="00066A41"/>
    <w:rsid w:val="00067DB3"/>
    <w:rsid w:val="00070E8D"/>
    <w:rsid w:val="00071F38"/>
    <w:rsid w:val="00071F4D"/>
    <w:rsid w:val="00072360"/>
    <w:rsid w:val="000725CE"/>
    <w:rsid w:val="000727FD"/>
    <w:rsid w:val="0007392B"/>
    <w:rsid w:val="000750A1"/>
    <w:rsid w:val="00075B69"/>
    <w:rsid w:val="000760FC"/>
    <w:rsid w:val="0007688E"/>
    <w:rsid w:val="000770ED"/>
    <w:rsid w:val="00077B65"/>
    <w:rsid w:val="00077E5F"/>
    <w:rsid w:val="000800C0"/>
    <w:rsid w:val="0008036A"/>
    <w:rsid w:val="0008180E"/>
    <w:rsid w:val="00081AE6"/>
    <w:rsid w:val="00081C10"/>
    <w:rsid w:val="00084227"/>
    <w:rsid w:val="000855C7"/>
    <w:rsid w:val="000855EB"/>
    <w:rsid w:val="00085B52"/>
    <w:rsid w:val="000866F2"/>
    <w:rsid w:val="0008693D"/>
    <w:rsid w:val="00086EC4"/>
    <w:rsid w:val="000874AD"/>
    <w:rsid w:val="0008777B"/>
    <w:rsid w:val="0009009F"/>
    <w:rsid w:val="000907DE"/>
    <w:rsid w:val="00091209"/>
    <w:rsid w:val="00091320"/>
    <w:rsid w:val="00091557"/>
    <w:rsid w:val="00092474"/>
    <w:rsid w:val="000924C1"/>
    <w:rsid w:val="000924F0"/>
    <w:rsid w:val="000931B7"/>
    <w:rsid w:val="00093474"/>
    <w:rsid w:val="00093E6F"/>
    <w:rsid w:val="0009510F"/>
    <w:rsid w:val="000959A5"/>
    <w:rsid w:val="000959F3"/>
    <w:rsid w:val="0009691F"/>
    <w:rsid w:val="0009788E"/>
    <w:rsid w:val="00097C1C"/>
    <w:rsid w:val="000A04FC"/>
    <w:rsid w:val="000A0C58"/>
    <w:rsid w:val="000A1B7B"/>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A8F"/>
    <w:rsid w:val="000B3D64"/>
    <w:rsid w:val="000B4407"/>
    <w:rsid w:val="000B44A6"/>
    <w:rsid w:val="000B490D"/>
    <w:rsid w:val="000B4AB9"/>
    <w:rsid w:val="000B4B05"/>
    <w:rsid w:val="000B5761"/>
    <w:rsid w:val="000B58C3"/>
    <w:rsid w:val="000B612A"/>
    <w:rsid w:val="000B61E9"/>
    <w:rsid w:val="000B6682"/>
    <w:rsid w:val="000C165A"/>
    <w:rsid w:val="000C274C"/>
    <w:rsid w:val="000C2935"/>
    <w:rsid w:val="000C2E19"/>
    <w:rsid w:val="000C323E"/>
    <w:rsid w:val="000C49C1"/>
    <w:rsid w:val="000C613D"/>
    <w:rsid w:val="000C6B77"/>
    <w:rsid w:val="000D0053"/>
    <w:rsid w:val="000D0D07"/>
    <w:rsid w:val="000D0F95"/>
    <w:rsid w:val="000D27C6"/>
    <w:rsid w:val="000D2D92"/>
    <w:rsid w:val="000D4797"/>
    <w:rsid w:val="000D603F"/>
    <w:rsid w:val="000E0527"/>
    <w:rsid w:val="000E1E92"/>
    <w:rsid w:val="000E2928"/>
    <w:rsid w:val="000E409B"/>
    <w:rsid w:val="000E55D6"/>
    <w:rsid w:val="000E7826"/>
    <w:rsid w:val="000F022F"/>
    <w:rsid w:val="000F06D6"/>
    <w:rsid w:val="000F0C8A"/>
    <w:rsid w:val="000F0EB1"/>
    <w:rsid w:val="000F1106"/>
    <w:rsid w:val="000F13D9"/>
    <w:rsid w:val="000F284E"/>
    <w:rsid w:val="000F3BE9"/>
    <w:rsid w:val="000F3F6C"/>
    <w:rsid w:val="000F6293"/>
    <w:rsid w:val="000F6902"/>
    <w:rsid w:val="000F6DF3"/>
    <w:rsid w:val="001005FF"/>
    <w:rsid w:val="00100F1F"/>
    <w:rsid w:val="00102A14"/>
    <w:rsid w:val="00102AF3"/>
    <w:rsid w:val="00103EC3"/>
    <w:rsid w:val="001059D2"/>
    <w:rsid w:val="001062FB"/>
    <w:rsid w:val="001063E6"/>
    <w:rsid w:val="00106D3B"/>
    <w:rsid w:val="00107364"/>
    <w:rsid w:val="0011289D"/>
    <w:rsid w:val="001128C3"/>
    <w:rsid w:val="00112F59"/>
    <w:rsid w:val="00113CF4"/>
    <w:rsid w:val="00114674"/>
    <w:rsid w:val="001153EA"/>
    <w:rsid w:val="00115643"/>
    <w:rsid w:val="00115D9A"/>
    <w:rsid w:val="00116765"/>
    <w:rsid w:val="00116B52"/>
    <w:rsid w:val="00116FF0"/>
    <w:rsid w:val="001172AD"/>
    <w:rsid w:val="0011792D"/>
    <w:rsid w:val="0012109E"/>
    <w:rsid w:val="001212D5"/>
    <w:rsid w:val="001219F5"/>
    <w:rsid w:val="00121A20"/>
    <w:rsid w:val="00123409"/>
    <w:rsid w:val="0012377F"/>
    <w:rsid w:val="00123CE9"/>
    <w:rsid w:val="00123DAE"/>
    <w:rsid w:val="00124314"/>
    <w:rsid w:val="00126B4A"/>
    <w:rsid w:val="00126DEE"/>
    <w:rsid w:val="00127A0B"/>
    <w:rsid w:val="0013054E"/>
    <w:rsid w:val="00130E8C"/>
    <w:rsid w:val="00131196"/>
    <w:rsid w:val="001311F7"/>
    <w:rsid w:val="00132F88"/>
    <w:rsid w:val="00132FD0"/>
    <w:rsid w:val="001344C0"/>
    <w:rsid w:val="001346FA"/>
    <w:rsid w:val="00134E33"/>
    <w:rsid w:val="00135252"/>
    <w:rsid w:val="001353D1"/>
    <w:rsid w:val="001374C6"/>
    <w:rsid w:val="00137AB5"/>
    <w:rsid w:val="00137F0B"/>
    <w:rsid w:val="00140167"/>
    <w:rsid w:val="001410CC"/>
    <w:rsid w:val="001413A0"/>
    <w:rsid w:val="001419A2"/>
    <w:rsid w:val="001419D5"/>
    <w:rsid w:val="001438C7"/>
    <w:rsid w:val="0014395B"/>
    <w:rsid w:val="0014404A"/>
    <w:rsid w:val="0014419D"/>
    <w:rsid w:val="00144601"/>
    <w:rsid w:val="001455B1"/>
    <w:rsid w:val="00146E84"/>
    <w:rsid w:val="00150807"/>
    <w:rsid w:val="00151CAC"/>
    <w:rsid w:val="00151E23"/>
    <w:rsid w:val="0015265F"/>
    <w:rsid w:val="001526E0"/>
    <w:rsid w:val="00152987"/>
    <w:rsid w:val="001551B5"/>
    <w:rsid w:val="001552CD"/>
    <w:rsid w:val="00155645"/>
    <w:rsid w:val="00156DFC"/>
    <w:rsid w:val="00161BDF"/>
    <w:rsid w:val="00163C54"/>
    <w:rsid w:val="001641DD"/>
    <w:rsid w:val="0016483D"/>
    <w:rsid w:val="00164D31"/>
    <w:rsid w:val="001659C1"/>
    <w:rsid w:val="00165E5D"/>
    <w:rsid w:val="00166B8F"/>
    <w:rsid w:val="00167D90"/>
    <w:rsid w:val="001704F8"/>
    <w:rsid w:val="0017094D"/>
    <w:rsid w:val="00170AC1"/>
    <w:rsid w:val="001712E7"/>
    <w:rsid w:val="00171ADC"/>
    <w:rsid w:val="001723ED"/>
    <w:rsid w:val="00172781"/>
    <w:rsid w:val="00173238"/>
    <w:rsid w:val="00173A8E"/>
    <w:rsid w:val="0017502C"/>
    <w:rsid w:val="001771CE"/>
    <w:rsid w:val="0018081F"/>
    <w:rsid w:val="00180D46"/>
    <w:rsid w:val="00181054"/>
    <w:rsid w:val="00181389"/>
    <w:rsid w:val="0018143F"/>
    <w:rsid w:val="00181FF8"/>
    <w:rsid w:val="0018245A"/>
    <w:rsid w:val="00183354"/>
    <w:rsid w:val="00183A52"/>
    <w:rsid w:val="0018585E"/>
    <w:rsid w:val="001858A3"/>
    <w:rsid w:val="001861EA"/>
    <w:rsid w:val="001876EB"/>
    <w:rsid w:val="00190AC1"/>
    <w:rsid w:val="00190F3A"/>
    <w:rsid w:val="00191BDD"/>
    <w:rsid w:val="00192D65"/>
    <w:rsid w:val="0019341A"/>
    <w:rsid w:val="00194E14"/>
    <w:rsid w:val="00195755"/>
    <w:rsid w:val="0019662D"/>
    <w:rsid w:val="00196DB9"/>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31AE"/>
    <w:rsid w:val="001B3231"/>
    <w:rsid w:val="001B38B5"/>
    <w:rsid w:val="001B460C"/>
    <w:rsid w:val="001B4907"/>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20C7"/>
    <w:rsid w:val="001D2928"/>
    <w:rsid w:val="001D3797"/>
    <w:rsid w:val="001D51BA"/>
    <w:rsid w:val="001D53E7"/>
    <w:rsid w:val="001D6195"/>
    <w:rsid w:val="001D6342"/>
    <w:rsid w:val="001D646C"/>
    <w:rsid w:val="001D6D53"/>
    <w:rsid w:val="001E042B"/>
    <w:rsid w:val="001E078B"/>
    <w:rsid w:val="001E1E0C"/>
    <w:rsid w:val="001E2BCE"/>
    <w:rsid w:val="001E3D7C"/>
    <w:rsid w:val="001E4895"/>
    <w:rsid w:val="001E58A0"/>
    <w:rsid w:val="001E58E2"/>
    <w:rsid w:val="001E6625"/>
    <w:rsid w:val="001E7AED"/>
    <w:rsid w:val="001F029B"/>
    <w:rsid w:val="001F0791"/>
    <w:rsid w:val="001F0A91"/>
    <w:rsid w:val="001F0ACD"/>
    <w:rsid w:val="001F3916"/>
    <w:rsid w:val="001F434B"/>
    <w:rsid w:val="001F54C5"/>
    <w:rsid w:val="001F662C"/>
    <w:rsid w:val="001F7074"/>
    <w:rsid w:val="001F73E9"/>
    <w:rsid w:val="0020014F"/>
    <w:rsid w:val="00200490"/>
    <w:rsid w:val="002015BA"/>
    <w:rsid w:val="00201F3A"/>
    <w:rsid w:val="00202860"/>
    <w:rsid w:val="00202BB8"/>
    <w:rsid w:val="00203F96"/>
    <w:rsid w:val="00205CDB"/>
    <w:rsid w:val="002063E9"/>
    <w:rsid w:val="002069B2"/>
    <w:rsid w:val="002070B4"/>
    <w:rsid w:val="00207FA3"/>
    <w:rsid w:val="00210946"/>
    <w:rsid w:val="0021332E"/>
    <w:rsid w:val="00213BA3"/>
    <w:rsid w:val="00214DA8"/>
    <w:rsid w:val="00214E3B"/>
    <w:rsid w:val="00215423"/>
    <w:rsid w:val="002158FA"/>
    <w:rsid w:val="00215B28"/>
    <w:rsid w:val="00220143"/>
    <w:rsid w:val="00220245"/>
    <w:rsid w:val="00220600"/>
    <w:rsid w:val="00221077"/>
    <w:rsid w:val="002224DB"/>
    <w:rsid w:val="002224EA"/>
    <w:rsid w:val="00223FCB"/>
    <w:rsid w:val="00224A86"/>
    <w:rsid w:val="0022507C"/>
    <w:rsid w:val="002252C3"/>
    <w:rsid w:val="00225C54"/>
    <w:rsid w:val="00230765"/>
    <w:rsid w:val="00230C9D"/>
    <w:rsid w:val="00230D18"/>
    <w:rsid w:val="002317BD"/>
    <w:rsid w:val="002319E4"/>
    <w:rsid w:val="002329BC"/>
    <w:rsid w:val="002342FC"/>
    <w:rsid w:val="002351D3"/>
    <w:rsid w:val="00235632"/>
    <w:rsid w:val="00235872"/>
    <w:rsid w:val="002368D6"/>
    <w:rsid w:val="00241559"/>
    <w:rsid w:val="00241B42"/>
    <w:rsid w:val="00241DDB"/>
    <w:rsid w:val="002435B3"/>
    <w:rsid w:val="00244EF3"/>
    <w:rsid w:val="0024519E"/>
    <w:rsid w:val="002458EB"/>
    <w:rsid w:val="00245B9A"/>
    <w:rsid w:val="00247B0E"/>
    <w:rsid w:val="002500C8"/>
    <w:rsid w:val="00251DE6"/>
    <w:rsid w:val="00252440"/>
    <w:rsid w:val="002536F0"/>
    <w:rsid w:val="00253FD1"/>
    <w:rsid w:val="002541D7"/>
    <w:rsid w:val="002548FE"/>
    <w:rsid w:val="00256AD4"/>
    <w:rsid w:val="002570CB"/>
    <w:rsid w:val="00257543"/>
    <w:rsid w:val="0026091A"/>
    <w:rsid w:val="002617E7"/>
    <w:rsid w:val="0026191F"/>
    <w:rsid w:val="0026199B"/>
    <w:rsid w:val="002626A0"/>
    <w:rsid w:val="0026298B"/>
    <w:rsid w:val="00263301"/>
    <w:rsid w:val="00264228"/>
    <w:rsid w:val="00264250"/>
    <w:rsid w:val="00264334"/>
    <w:rsid w:val="0026473E"/>
    <w:rsid w:val="00264B0C"/>
    <w:rsid w:val="00264E42"/>
    <w:rsid w:val="00264EC3"/>
    <w:rsid w:val="00265B7E"/>
    <w:rsid w:val="00266016"/>
    <w:rsid w:val="00266214"/>
    <w:rsid w:val="00266655"/>
    <w:rsid w:val="00266941"/>
    <w:rsid w:val="00266D27"/>
    <w:rsid w:val="00267432"/>
    <w:rsid w:val="0026751C"/>
    <w:rsid w:val="00267B0D"/>
    <w:rsid w:val="00267C83"/>
    <w:rsid w:val="00267E1A"/>
    <w:rsid w:val="0027078F"/>
    <w:rsid w:val="0027144F"/>
    <w:rsid w:val="00271813"/>
    <w:rsid w:val="0027197F"/>
    <w:rsid w:val="00271F3A"/>
    <w:rsid w:val="00273278"/>
    <w:rsid w:val="002737F4"/>
    <w:rsid w:val="00273805"/>
    <w:rsid w:val="002749BE"/>
    <w:rsid w:val="00274F8B"/>
    <w:rsid w:val="00277978"/>
    <w:rsid w:val="002805F5"/>
    <w:rsid w:val="00280751"/>
    <w:rsid w:val="00280795"/>
    <w:rsid w:val="0028280A"/>
    <w:rsid w:val="00284D1B"/>
    <w:rsid w:val="002867C1"/>
    <w:rsid w:val="00286ACD"/>
    <w:rsid w:val="002873FA"/>
    <w:rsid w:val="00287838"/>
    <w:rsid w:val="0029003D"/>
    <w:rsid w:val="002907B5"/>
    <w:rsid w:val="00290D3D"/>
    <w:rsid w:val="00291058"/>
    <w:rsid w:val="00291EC3"/>
    <w:rsid w:val="00291FE1"/>
    <w:rsid w:val="00292AFB"/>
    <w:rsid w:val="00292D10"/>
    <w:rsid w:val="00292EB7"/>
    <w:rsid w:val="00293CBA"/>
    <w:rsid w:val="00293D53"/>
    <w:rsid w:val="0029493E"/>
    <w:rsid w:val="00296227"/>
    <w:rsid w:val="00296F44"/>
    <w:rsid w:val="0029777D"/>
    <w:rsid w:val="00297D37"/>
    <w:rsid w:val="002A03FB"/>
    <w:rsid w:val="002A055E"/>
    <w:rsid w:val="002A05A2"/>
    <w:rsid w:val="002A07DA"/>
    <w:rsid w:val="002A0CEA"/>
    <w:rsid w:val="002A1D4E"/>
    <w:rsid w:val="002A2869"/>
    <w:rsid w:val="002A2D64"/>
    <w:rsid w:val="002A30D4"/>
    <w:rsid w:val="002A3234"/>
    <w:rsid w:val="002A37F0"/>
    <w:rsid w:val="002A4035"/>
    <w:rsid w:val="002A4418"/>
    <w:rsid w:val="002A5BD4"/>
    <w:rsid w:val="002A653F"/>
    <w:rsid w:val="002A6E1D"/>
    <w:rsid w:val="002A6F67"/>
    <w:rsid w:val="002A75D0"/>
    <w:rsid w:val="002A76A8"/>
    <w:rsid w:val="002B0C5B"/>
    <w:rsid w:val="002B15B3"/>
    <w:rsid w:val="002B18EB"/>
    <w:rsid w:val="002B24D6"/>
    <w:rsid w:val="002B3831"/>
    <w:rsid w:val="002B44EB"/>
    <w:rsid w:val="002B507C"/>
    <w:rsid w:val="002B50A4"/>
    <w:rsid w:val="002B54F2"/>
    <w:rsid w:val="002B56A5"/>
    <w:rsid w:val="002B60B1"/>
    <w:rsid w:val="002B69BA"/>
    <w:rsid w:val="002C013E"/>
    <w:rsid w:val="002C0363"/>
    <w:rsid w:val="002C0409"/>
    <w:rsid w:val="002C3442"/>
    <w:rsid w:val="002C3703"/>
    <w:rsid w:val="002C3894"/>
    <w:rsid w:val="002C41E6"/>
    <w:rsid w:val="002C5D48"/>
    <w:rsid w:val="002C6244"/>
    <w:rsid w:val="002C73E8"/>
    <w:rsid w:val="002D071A"/>
    <w:rsid w:val="002D07DB"/>
    <w:rsid w:val="002D19EB"/>
    <w:rsid w:val="002D1CAA"/>
    <w:rsid w:val="002D2299"/>
    <w:rsid w:val="002D240C"/>
    <w:rsid w:val="002D2D33"/>
    <w:rsid w:val="002D34B2"/>
    <w:rsid w:val="002D48B0"/>
    <w:rsid w:val="002D5075"/>
    <w:rsid w:val="002D5B37"/>
    <w:rsid w:val="002D62B8"/>
    <w:rsid w:val="002D7637"/>
    <w:rsid w:val="002E0232"/>
    <w:rsid w:val="002E17F2"/>
    <w:rsid w:val="002E3B0D"/>
    <w:rsid w:val="002E4DAA"/>
    <w:rsid w:val="002E6315"/>
    <w:rsid w:val="002E7CAE"/>
    <w:rsid w:val="002F05E1"/>
    <w:rsid w:val="002F13E4"/>
    <w:rsid w:val="002F24B9"/>
    <w:rsid w:val="002F2771"/>
    <w:rsid w:val="002F2B05"/>
    <w:rsid w:val="002F3749"/>
    <w:rsid w:val="002F37A9"/>
    <w:rsid w:val="002F45FB"/>
    <w:rsid w:val="002F63DE"/>
    <w:rsid w:val="002F6C08"/>
    <w:rsid w:val="00301037"/>
    <w:rsid w:val="00301CE6"/>
    <w:rsid w:val="00301D13"/>
    <w:rsid w:val="0030256B"/>
    <w:rsid w:val="003035E1"/>
    <w:rsid w:val="0030454E"/>
    <w:rsid w:val="0030501F"/>
    <w:rsid w:val="003050DA"/>
    <w:rsid w:val="00307BA1"/>
    <w:rsid w:val="00311702"/>
    <w:rsid w:val="003118D3"/>
    <w:rsid w:val="00311E82"/>
    <w:rsid w:val="00313AAD"/>
    <w:rsid w:val="00313FD6"/>
    <w:rsid w:val="003143BD"/>
    <w:rsid w:val="00315363"/>
    <w:rsid w:val="00316252"/>
    <w:rsid w:val="00317444"/>
    <w:rsid w:val="003179B9"/>
    <w:rsid w:val="0032025E"/>
    <w:rsid w:val="00320344"/>
    <w:rsid w:val="003203ED"/>
    <w:rsid w:val="00320795"/>
    <w:rsid w:val="00322C9F"/>
    <w:rsid w:val="003244E9"/>
    <w:rsid w:val="00324D23"/>
    <w:rsid w:val="0032601F"/>
    <w:rsid w:val="00326C4E"/>
    <w:rsid w:val="00330E45"/>
    <w:rsid w:val="00330EC8"/>
    <w:rsid w:val="00331751"/>
    <w:rsid w:val="00331C1F"/>
    <w:rsid w:val="00334579"/>
    <w:rsid w:val="00334EDF"/>
    <w:rsid w:val="00335858"/>
    <w:rsid w:val="00336985"/>
    <w:rsid w:val="00336BDA"/>
    <w:rsid w:val="00337947"/>
    <w:rsid w:val="00340115"/>
    <w:rsid w:val="00340D2C"/>
    <w:rsid w:val="00341A3F"/>
    <w:rsid w:val="003423FB"/>
    <w:rsid w:val="0034243B"/>
    <w:rsid w:val="003425EB"/>
    <w:rsid w:val="00342BD7"/>
    <w:rsid w:val="003430C1"/>
    <w:rsid w:val="0034413E"/>
    <w:rsid w:val="00344879"/>
    <w:rsid w:val="00345164"/>
    <w:rsid w:val="003458DD"/>
    <w:rsid w:val="003458FA"/>
    <w:rsid w:val="00345E8D"/>
    <w:rsid w:val="00346C79"/>
    <w:rsid w:val="00346DB5"/>
    <w:rsid w:val="003477B1"/>
    <w:rsid w:val="00347F52"/>
    <w:rsid w:val="00350304"/>
    <w:rsid w:val="003512F7"/>
    <w:rsid w:val="003516BD"/>
    <w:rsid w:val="00351AF3"/>
    <w:rsid w:val="00352730"/>
    <w:rsid w:val="00353D15"/>
    <w:rsid w:val="00353DE6"/>
    <w:rsid w:val="003554D8"/>
    <w:rsid w:val="00355616"/>
    <w:rsid w:val="003559F7"/>
    <w:rsid w:val="00356F39"/>
    <w:rsid w:val="00357380"/>
    <w:rsid w:val="003602D9"/>
    <w:rsid w:val="003604CE"/>
    <w:rsid w:val="0036162E"/>
    <w:rsid w:val="00362582"/>
    <w:rsid w:val="00362625"/>
    <w:rsid w:val="00362E03"/>
    <w:rsid w:val="00363301"/>
    <w:rsid w:val="00365CD8"/>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5BF0"/>
    <w:rsid w:val="003862B0"/>
    <w:rsid w:val="00386872"/>
    <w:rsid w:val="003901B5"/>
    <w:rsid w:val="00390BA1"/>
    <w:rsid w:val="00390ED2"/>
    <w:rsid w:val="00392AD3"/>
    <w:rsid w:val="00392B44"/>
    <w:rsid w:val="003939FF"/>
    <w:rsid w:val="00393D74"/>
    <w:rsid w:val="003947CA"/>
    <w:rsid w:val="003947D1"/>
    <w:rsid w:val="003952B6"/>
    <w:rsid w:val="00395A50"/>
    <w:rsid w:val="00397588"/>
    <w:rsid w:val="00397AF5"/>
    <w:rsid w:val="003A2223"/>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3672"/>
    <w:rsid w:val="003B369F"/>
    <w:rsid w:val="003B36A3"/>
    <w:rsid w:val="003B3F2D"/>
    <w:rsid w:val="003B471E"/>
    <w:rsid w:val="003B59D0"/>
    <w:rsid w:val="003B64BB"/>
    <w:rsid w:val="003B6A73"/>
    <w:rsid w:val="003B6FE6"/>
    <w:rsid w:val="003B76E3"/>
    <w:rsid w:val="003B7FE5"/>
    <w:rsid w:val="003C0894"/>
    <w:rsid w:val="003C0EC5"/>
    <w:rsid w:val="003C11C8"/>
    <w:rsid w:val="003C2702"/>
    <w:rsid w:val="003C5081"/>
    <w:rsid w:val="003C5B30"/>
    <w:rsid w:val="003C5D1D"/>
    <w:rsid w:val="003C68EA"/>
    <w:rsid w:val="003C73DA"/>
    <w:rsid w:val="003C7806"/>
    <w:rsid w:val="003D052C"/>
    <w:rsid w:val="003D109F"/>
    <w:rsid w:val="003D1E19"/>
    <w:rsid w:val="003D2478"/>
    <w:rsid w:val="003D30BF"/>
    <w:rsid w:val="003D31A3"/>
    <w:rsid w:val="003D38E0"/>
    <w:rsid w:val="003D3C45"/>
    <w:rsid w:val="003D3DCF"/>
    <w:rsid w:val="003D432D"/>
    <w:rsid w:val="003D5B1F"/>
    <w:rsid w:val="003D6C38"/>
    <w:rsid w:val="003D6C7E"/>
    <w:rsid w:val="003D79D1"/>
    <w:rsid w:val="003E0BC1"/>
    <w:rsid w:val="003E14AD"/>
    <w:rsid w:val="003E15FA"/>
    <w:rsid w:val="003E33DB"/>
    <w:rsid w:val="003E39EC"/>
    <w:rsid w:val="003E3C90"/>
    <w:rsid w:val="003E43C9"/>
    <w:rsid w:val="003E52B6"/>
    <w:rsid w:val="003E55E4"/>
    <w:rsid w:val="003E72AA"/>
    <w:rsid w:val="003E74E3"/>
    <w:rsid w:val="003F05C7"/>
    <w:rsid w:val="003F27F2"/>
    <w:rsid w:val="003F2CD4"/>
    <w:rsid w:val="003F33FC"/>
    <w:rsid w:val="003F393A"/>
    <w:rsid w:val="003F40F7"/>
    <w:rsid w:val="003F50B6"/>
    <w:rsid w:val="003F5B44"/>
    <w:rsid w:val="003F6A4F"/>
    <w:rsid w:val="003F6BBE"/>
    <w:rsid w:val="004000E8"/>
    <w:rsid w:val="004004B7"/>
    <w:rsid w:val="00400B12"/>
    <w:rsid w:val="00400C49"/>
    <w:rsid w:val="00401C7D"/>
    <w:rsid w:val="004021CE"/>
    <w:rsid w:val="00402E2B"/>
    <w:rsid w:val="004031D0"/>
    <w:rsid w:val="00404343"/>
    <w:rsid w:val="0040512B"/>
    <w:rsid w:val="00405CA5"/>
    <w:rsid w:val="0040648A"/>
    <w:rsid w:val="00406718"/>
    <w:rsid w:val="00407406"/>
    <w:rsid w:val="00407652"/>
    <w:rsid w:val="00407CD3"/>
    <w:rsid w:val="00410134"/>
    <w:rsid w:val="00410342"/>
    <w:rsid w:val="00410B72"/>
    <w:rsid w:val="00410F18"/>
    <w:rsid w:val="00411DF5"/>
    <w:rsid w:val="0041263E"/>
    <w:rsid w:val="004136C6"/>
    <w:rsid w:val="004137FE"/>
    <w:rsid w:val="004139D2"/>
    <w:rsid w:val="00413AAC"/>
    <w:rsid w:val="00413C15"/>
    <w:rsid w:val="00413E92"/>
    <w:rsid w:val="00414145"/>
    <w:rsid w:val="00414D97"/>
    <w:rsid w:val="00415189"/>
    <w:rsid w:val="0041676D"/>
    <w:rsid w:val="00416E77"/>
    <w:rsid w:val="0041721D"/>
    <w:rsid w:val="004179B0"/>
    <w:rsid w:val="00420EA7"/>
    <w:rsid w:val="00421105"/>
    <w:rsid w:val="00422175"/>
    <w:rsid w:val="004222FE"/>
    <w:rsid w:val="0042243C"/>
    <w:rsid w:val="004228CF"/>
    <w:rsid w:val="00422AA4"/>
    <w:rsid w:val="00423525"/>
    <w:rsid w:val="00423EFD"/>
    <w:rsid w:val="004242F4"/>
    <w:rsid w:val="00425EEB"/>
    <w:rsid w:val="004266D0"/>
    <w:rsid w:val="00427248"/>
    <w:rsid w:val="00427386"/>
    <w:rsid w:val="0042768C"/>
    <w:rsid w:val="0043094C"/>
    <w:rsid w:val="00430C70"/>
    <w:rsid w:val="00430D29"/>
    <w:rsid w:val="004317DB"/>
    <w:rsid w:val="00431ADC"/>
    <w:rsid w:val="00431B68"/>
    <w:rsid w:val="00431B81"/>
    <w:rsid w:val="0043228E"/>
    <w:rsid w:val="00433F12"/>
    <w:rsid w:val="00435BF6"/>
    <w:rsid w:val="00436EB0"/>
    <w:rsid w:val="00437447"/>
    <w:rsid w:val="00437B43"/>
    <w:rsid w:val="00440276"/>
    <w:rsid w:val="004402CF"/>
    <w:rsid w:val="004402E4"/>
    <w:rsid w:val="00441A92"/>
    <w:rsid w:val="004430B3"/>
    <w:rsid w:val="004431DC"/>
    <w:rsid w:val="00443F9E"/>
    <w:rsid w:val="00444D7A"/>
    <w:rsid w:val="00444F56"/>
    <w:rsid w:val="004462E8"/>
    <w:rsid w:val="00446488"/>
    <w:rsid w:val="00446CF7"/>
    <w:rsid w:val="0045091C"/>
    <w:rsid w:val="004517AA"/>
    <w:rsid w:val="00451C27"/>
    <w:rsid w:val="00452157"/>
    <w:rsid w:val="00452CAC"/>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9E2"/>
    <w:rsid w:val="00466D59"/>
    <w:rsid w:val="00467889"/>
    <w:rsid w:val="00470C31"/>
    <w:rsid w:val="00471DE0"/>
    <w:rsid w:val="00471F4A"/>
    <w:rsid w:val="004734D0"/>
    <w:rsid w:val="004735B0"/>
    <w:rsid w:val="004744E0"/>
    <w:rsid w:val="0047556B"/>
    <w:rsid w:val="00475B32"/>
    <w:rsid w:val="004762CB"/>
    <w:rsid w:val="00476DBE"/>
    <w:rsid w:val="00477768"/>
    <w:rsid w:val="00477784"/>
    <w:rsid w:val="00477B8A"/>
    <w:rsid w:val="004810BE"/>
    <w:rsid w:val="00482738"/>
    <w:rsid w:val="00482C3E"/>
    <w:rsid w:val="00483335"/>
    <w:rsid w:val="00483DCE"/>
    <w:rsid w:val="00484EF9"/>
    <w:rsid w:val="0048638C"/>
    <w:rsid w:val="00491180"/>
    <w:rsid w:val="004921E9"/>
    <w:rsid w:val="00492569"/>
    <w:rsid w:val="00492BC5"/>
    <w:rsid w:val="004950B2"/>
    <w:rsid w:val="00495554"/>
    <w:rsid w:val="004964F1"/>
    <w:rsid w:val="00496726"/>
    <w:rsid w:val="004976A5"/>
    <w:rsid w:val="004A09AB"/>
    <w:rsid w:val="004A0EA0"/>
    <w:rsid w:val="004A16BC"/>
    <w:rsid w:val="004A1A6C"/>
    <w:rsid w:val="004A2B94"/>
    <w:rsid w:val="004A2BB5"/>
    <w:rsid w:val="004A397B"/>
    <w:rsid w:val="004A4305"/>
    <w:rsid w:val="004A4955"/>
    <w:rsid w:val="004A4A27"/>
    <w:rsid w:val="004A6C57"/>
    <w:rsid w:val="004A716B"/>
    <w:rsid w:val="004A780B"/>
    <w:rsid w:val="004B03A8"/>
    <w:rsid w:val="004B03E8"/>
    <w:rsid w:val="004B0CBE"/>
    <w:rsid w:val="004B14D5"/>
    <w:rsid w:val="004B229A"/>
    <w:rsid w:val="004B396E"/>
    <w:rsid w:val="004B5969"/>
    <w:rsid w:val="004B6F6A"/>
    <w:rsid w:val="004B6F76"/>
    <w:rsid w:val="004B73C5"/>
    <w:rsid w:val="004B7524"/>
    <w:rsid w:val="004B7C0C"/>
    <w:rsid w:val="004B7C9F"/>
    <w:rsid w:val="004C0E14"/>
    <w:rsid w:val="004C3898"/>
    <w:rsid w:val="004C4C62"/>
    <w:rsid w:val="004C5BFD"/>
    <w:rsid w:val="004C5F46"/>
    <w:rsid w:val="004C61F8"/>
    <w:rsid w:val="004C74CC"/>
    <w:rsid w:val="004C758F"/>
    <w:rsid w:val="004C75F9"/>
    <w:rsid w:val="004C7DB1"/>
    <w:rsid w:val="004C7F8D"/>
    <w:rsid w:val="004D130C"/>
    <w:rsid w:val="004D36B1"/>
    <w:rsid w:val="004D5CC9"/>
    <w:rsid w:val="004D6B6C"/>
    <w:rsid w:val="004D7EBD"/>
    <w:rsid w:val="004E1F23"/>
    <w:rsid w:val="004E2680"/>
    <w:rsid w:val="004E27DD"/>
    <w:rsid w:val="004E28F9"/>
    <w:rsid w:val="004E2E3B"/>
    <w:rsid w:val="004E3FF6"/>
    <w:rsid w:val="004E4352"/>
    <w:rsid w:val="004E462E"/>
    <w:rsid w:val="004E4EE9"/>
    <w:rsid w:val="004E51BD"/>
    <w:rsid w:val="004E5648"/>
    <w:rsid w:val="004E56DC"/>
    <w:rsid w:val="004E7154"/>
    <w:rsid w:val="004E76F4"/>
    <w:rsid w:val="004F0B4E"/>
    <w:rsid w:val="004F0B6C"/>
    <w:rsid w:val="004F2078"/>
    <w:rsid w:val="004F3434"/>
    <w:rsid w:val="004F3F66"/>
    <w:rsid w:val="004F474B"/>
    <w:rsid w:val="004F4B24"/>
    <w:rsid w:val="004F4DA3"/>
    <w:rsid w:val="004F655B"/>
    <w:rsid w:val="004F685D"/>
    <w:rsid w:val="004F759E"/>
    <w:rsid w:val="005010DA"/>
    <w:rsid w:val="005013A8"/>
    <w:rsid w:val="005031DC"/>
    <w:rsid w:val="0050346C"/>
    <w:rsid w:val="005034DC"/>
    <w:rsid w:val="005037E0"/>
    <w:rsid w:val="00503DAC"/>
    <w:rsid w:val="00505916"/>
    <w:rsid w:val="00505D36"/>
    <w:rsid w:val="00506557"/>
    <w:rsid w:val="00506561"/>
    <w:rsid w:val="0050677A"/>
    <w:rsid w:val="00506B56"/>
    <w:rsid w:val="00507005"/>
    <w:rsid w:val="00507370"/>
    <w:rsid w:val="00507678"/>
    <w:rsid w:val="005108D8"/>
    <w:rsid w:val="0051145D"/>
    <w:rsid w:val="005116F9"/>
    <w:rsid w:val="00511ACB"/>
    <w:rsid w:val="00512E63"/>
    <w:rsid w:val="0051374C"/>
    <w:rsid w:val="005145E1"/>
    <w:rsid w:val="005153A7"/>
    <w:rsid w:val="005164C0"/>
    <w:rsid w:val="005178A2"/>
    <w:rsid w:val="00517D3E"/>
    <w:rsid w:val="00520BB2"/>
    <w:rsid w:val="005219CF"/>
    <w:rsid w:val="00521DCB"/>
    <w:rsid w:val="0052267C"/>
    <w:rsid w:val="00523BAD"/>
    <w:rsid w:val="0052459C"/>
    <w:rsid w:val="00524A48"/>
    <w:rsid w:val="00524BE3"/>
    <w:rsid w:val="00525FDD"/>
    <w:rsid w:val="0052764F"/>
    <w:rsid w:val="00530855"/>
    <w:rsid w:val="00530983"/>
    <w:rsid w:val="00530BD0"/>
    <w:rsid w:val="00530F52"/>
    <w:rsid w:val="0053171C"/>
    <w:rsid w:val="00532AF2"/>
    <w:rsid w:val="00533EA9"/>
    <w:rsid w:val="00534120"/>
    <w:rsid w:val="00534B59"/>
    <w:rsid w:val="00534D8B"/>
    <w:rsid w:val="0053549C"/>
    <w:rsid w:val="00535BB6"/>
    <w:rsid w:val="00536759"/>
    <w:rsid w:val="00537C62"/>
    <w:rsid w:val="00541CEF"/>
    <w:rsid w:val="0054299D"/>
    <w:rsid w:val="00543263"/>
    <w:rsid w:val="005440AC"/>
    <w:rsid w:val="0054554B"/>
    <w:rsid w:val="00545ED6"/>
    <w:rsid w:val="005463ED"/>
    <w:rsid w:val="00546663"/>
    <w:rsid w:val="00546720"/>
    <w:rsid w:val="00546970"/>
    <w:rsid w:val="00546F2E"/>
    <w:rsid w:val="00547564"/>
    <w:rsid w:val="00547778"/>
    <w:rsid w:val="0054786D"/>
    <w:rsid w:val="00547A2C"/>
    <w:rsid w:val="00550115"/>
    <w:rsid w:val="00550FAF"/>
    <w:rsid w:val="005515E3"/>
    <w:rsid w:val="005525F3"/>
    <w:rsid w:val="00554E19"/>
    <w:rsid w:val="00555727"/>
    <w:rsid w:val="00556637"/>
    <w:rsid w:val="005568E3"/>
    <w:rsid w:val="00556FEB"/>
    <w:rsid w:val="00560A9A"/>
    <w:rsid w:val="00560C05"/>
    <w:rsid w:val="0056121F"/>
    <w:rsid w:val="005624EB"/>
    <w:rsid w:val="0056299E"/>
    <w:rsid w:val="0056305E"/>
    <w:rsid w:val="00563885"/>
    <w:rsid w:val="00564866"/>
    <w:rsid w:val="00567EBE"/>
    <w:rsid w:val="00570E86"/>
    <w:rsid w:val="00571126"/>
    <w:rsid w:val="00571C36"/>
    <w:rsid w:val="00571EA7"/>
    <w:rsid w:val="00572505"/>
    <w:rsid w:val="00574308"/>
    <w:rsid w:val="00575F80"/>
    <w:rsid w:val="00576035"/>
    <w:rsid w:val="0057631A"/>
    <w:rsid w:val="00580039"/>
    <w:rsid w:val="00580C69"/>
    <w:rsid w:val="00580CFD"/>
    <w:rsid w:val="00582809"/>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70E7"/>
    <w:rsid w:val="00597288"/>
    <w:rsid w:val="005973C2"/>
    <w:rsid w:val="0059779B"/>
    <w:rsid w:val="005A007A"/>
    <w:rsid w:val="005A0CCB"/>
    <w:rsid w:val="005A209A"/>
    <w:rsid w:val="005A29F8"/>
    <w:rsid w:val="005A3C2B"/>
    <w:rsid w:val="005A4C73"/>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C04A5"/>
    <w:rsid w:val="005C09CB"/>
    <w:rsid w:val="005C14C3"/>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350C"/>
    <w:rsid w:val="005E385F"/>
    <w:rsid w:val="005E4CFF"/>
    <w:rsid w:val="005E5B81"/>
    <w:rsid w:val="005E699C"/>
    <w:rsid w:val="005E7BFC"/>
    <w:rsid w:val="005F0180"/>
    <w:rsid w:val="005F1C3C"/>
    <w:rsid w:val="005F2408"/>
    <w:rsid w:val="005F2B8C"/>
    <w:rsid w:val="005F2CB1"/>
    <w:rsid w:val="005F3025"/>
    <w:rsid w:val="005F3634"/>
    <w:rsid w:val="005F4E00"/>
    <w:rsid w:val="005F618C"/>
    <w:rsid w:val="005F70BD"/>
    <w:rsid w:val="005F7F0B"/>
    <w:rsid w:val="00600409"/>
    <w:rsid w:val="0060283C"/>
    <w:rsid w:val="006039EA"/>
    <w:rsid w:val="00604EAF"/>
    <w:rsid w:val="00604F14"/>
    <w:rsid w:val="00605CD0"/>
    <w:rsid w:val="00606366"/>
    <w:rsid w:val="00607915"/>
    <w:rsid w:val="0061057A"/>
    <w:rsid w:val="00611639"/>
    <w:rsid w:val="00611B83"/>
    <w:rsid w:val="00612033"/>
    <w:rsid w:val="00612CCD"/>
    <w:rsid w:val="00613257"/>
    <w:rsid w:val="0061399A"/>
    <w:rsid w:val="006151FD"/>
    <w:rsid w:val="00615E3C"/>
    <w:rsid w:val="0061761D"/>
    <w:rsid w:val="00617DC4"/>
    <w:rsid w:val="00617E65"/>
    <w:rsid w:val="00620A71"/>
    <w:rsid w:val="00620D80"/>
    <w:rsid w:val="00621017"/>
    <w:rsid w:val="00621115"/>
    <w:rsid w:val="00621427"/>
    <w:rsid w:val="006214CD"/>
    <w:rsid w:val="00622768"/>
    <w:rsid w:val="006234A6"/>
    <w:rsid w:val="006237D0"/>
    <w:rsid w:val="00623906"/>
    <w:rsid w:val="00623B28"/>
    <w:rsid w:val="00630001"/>
    <w:rsid w:val="006311B3"/>
    <w:rsid w:val="0063165F"/>
    <w:rsid w:val="00632290"/>
    <w:rsid w:val="0063284C"/>
    <w:rsid w:val="00632EC1"/>
    <w:rsid w:val="00633EEF"/>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208D"/>
    <w:rsid w:val="00643475"/>
    <w:rsid w:val="006436ED"/>
    <w:rsid w:val="0064396A"/>
    <w:rsid w:val="00643B1D"/>
    <w:rsid w:val="00645D66"/>
    <w:rsid w:val="0064624E"/>
    <w:rsid w:val="00646984"/>
    <w:rsid w:val="00646FDC"/>
    <w:rsid w:val="006479F8"/>
    <w:rsid w:val="00647ECB"/>
    <w:rsid w:val="00650AB9"/>
    <w:rsid w:val="006511C6"/>
    <w:rsid w:val="0065253C"/>
    <w:rsid w:val="00653789"/>
    <w:rsid w:val="00653B52"/>
    <w:rsid w:val="00653E2F"/>
    <w:rsid w:val="0065500A"/>
    <w:rsid w:val="00655733"/>
    <w:rsid w:val="00655ACD"/>
    <w:rsid w:val="00655EF0"/>
    <w:rsid w:val="00655F95"/>
    <w:rsid w:val="00656A92"/>
    <w:rsid w:val="00656B85"/>
    <w:rsid w:val="00656DDE"/>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8EA"/>
    <w:rsid w:val="006A2231"/>
    <w:rsid w:val="006A360C"/>
    <w:rsid w:val="006A3DE7"/>
    <w:rsid w:val="006A46FB"/>
    <w:rsid w:val="006A59E4"/>
    <w:rsid w:val="006A5C4D"/>
    <w:rsid w:val="006A5E28"/>
    <w:rsid w:val="006A697B"/>
    <w:rsid w:val="006A69B2"/>
    <w:rsid w:val="006A6F8E"/>
    <w:rsid w:val="006A72BC"/>
    <w:rsid w:val="006A7AFF"/>
    <w:rsid w:val="006B1816"/>
    <w:rsid w:val="006B2099"/>
    <w:rsid w:val="006B2579"/>
    <w:rsid w:val="006B2D16"/>
    <w:rsid w:val="006B3A8A"/>
    <w:rsid w:val="006B3AFB"/>
    <w:rsid w:val="006B47AF"/>
    <w:rsid w:val="006B47C4"/>
    <w:rsid w:val="006B50CF"/>
    <w:rsid w:val="006B565D"/>
    <w:rsid w:val="006B5D64"/>
    <w:rsid w:val="006B742A"/>
    <w:rsid w:val="006B7C6E"/>
    <w:rsid w:val="006C03B8"/>
    <w:rsid w:val="006C4E90"/>
    <w:rsid w:val="006C5A71"/>
    <w:rsid w:val="006C5EC9"/>
    <w:rsid w:val="006C6059"/>
    <w:rsid w:val="006C644C"/>
    <w:rsid w:val="006C7522"/>
    <w:rsid w:val="006C7F63"/>
    <w:rsid w:val="006D0347"/>
    <w:rsid w:val="006D2E6D"/>
    <w:rsid w:val="006D3AB9"/>
    <w:rsid w:val="006D4299"/>
    <w:rsid w:val="006D4D3B"/>
    <w:rsid w:val="006D58B0"/>
    <w:rsid w:val="006D64B4"/>
    <w:rsid w:val="006D68A4"/>
    <w:rsid w:val="006D6F08"/>
    <w:rsid w:val="006D7989"/>
    <w:rsid w:val="006E062C"/>
    <w:rsid w:val="006E086A"/>
    <w:rsid w:val="006E0A52"/>
    <w:rsid w:val="006E1822"/>
    <w:rsid w:val="006E1C82"/>
    <w:rsid w:val="006E22A1"/>
    <w:rsid w:val="006E28B7"/>
    <w:rsid w:val="006E2A9B"/>
    <w:rsid w:val="006E3310"/>
    <w:rsid w:val="006E3925"/>
    <w:rsid w:val="006E4C72"/>
    <w:rsid w:val="006E4E14"/>
    <w:rsid w:val="006E4E39"/>
    <w:rsid w:val="006E5163"/>
    <w:rsid w:val="006E565E"/>
    <w:rsid w:val="006E63C6"/>
    <w:rsid w:val="006E673D"/>
    <w:rsid w:val="006E7A70"/>
    <w:rsid w:val="006E7D3B"/>
    <w:rsid w:val="006F17ED"/>
    <w:rsid w:val="006F1B70"/>
    <w:rsid w:val="006F21D8"/>
    <w:rsid w:val="006F277D"/>
    <w:rsid w:val="006F341D"/>
    <w:rsid w:val="006F3CDE"/>
    <w:rsid w:val="006F4022"/>
    <w:rsid w:val="006F502E"/>
    <w:rsid w:val="006F58D4"/>
    <w:rsid w:val="006F6582"/>
    <w:rsid w:val="006F6EEA"/>
    <w:rsid w:val="00700669"/>
    <w:rsid w:val="00702471"/>
    <w:rsid w:val="0070346E"/>
    <w:rsid w:val="0070362E"/>
    <w:rsid w:val="00704EDB"/>
    <w:rsid w:val="00705E35"/>
    <w:rsid w:val="00706101"/>
    <w:rsid w:val="00706577"/>
    <w:rsid w:val="00707072"/>
    <w:rsid w:val="00707D61"/>
    <w:rsid w:val="007102E3"/>
    <w:rsid w:val="007104F6"/>
    <w:rsid w:val="00712287"/>
    <w:rsid w:val="00712772"/>
    <w:rsid w:val="007136E7"/>
    <w:rsid w:val="007148D3"/>
    <w:rsid w:val="00715B9A"/>
    <w:rsid w:val="007179A8"/>
    <w:rsid w:val="00717E9C"/>
    <w:rsid w:val="007201A8"/>
    <w:rsid w:val="00721B32"/>
    <w:rsid w:val="00724A65"/>
    <w:rsid w:val="007257D0"/>
    <w:rsid w:val="00725EB2"/>
    <w:rsid w:val="00726759"/>
    <w:rsid w:val="007268ED"/>
    <w:rsid w:val="00726EA6"/>
    <w:rsid w:val="00727115"/>
    <w:rsid w:val="00727208"/>
    <w:rsid w:val="00727680"/>
    <w:rsid w:val="007302AB"/>
    <w:rsid w:val="0073242D"/>
    <w:rsid w:val="00733628"/>
    <w:rsid w:val="00733755"/>
    <w:rsid w:val="00734834"/>
    <w:rsid w:val="007348B1"/>
    <w:rsid w:val="00734964"/>
    <w:rsid w:val="00735055"/>
    <w:rsid w:val="00735A14"/>
    <w:rsid w:val="00735B67"/>
    <w:rsid w:val="00735E0F"/>
    <w:rsid w:val="007362A6"/>
    <w:rsid w:val="007366B3"/>
    <w:rsid w:val="00736C9D"/>
    <w:rsid w:val="00736D7D"/>
    <w:rsid w:val="007405EC"/>
    <w:rsid w:val="007408F0"/>
    <w:rsid w:val="00740AC1"/>
    <w:rsid w:val="00740E58"/>
    <w:rsid w:val="00742FBE"/>
    <w:rsid w:val="007432DA"/>
    <w:rsid w:val="00743D2C"/>
    <w:rsid w:val="007445A0"/>
    <w:rsid w:val="0074524B"/>
    <w:rsid w:val="00745665"/>
    <w:rsid w:val="00745805"/>
    <w:rsid w:val="0074587B"/>
    <w:rsid w:val="00747D8B"/>
    <w:rsid w:val="007501FA"/>
    <w:rsid w:val="00750461"/>
    <w:rsid w:val="00750ECC"/>
    <w:rsid w:val="00751228"/>
    <w:rsid w:val="00752421"/>
    <w:rsid w:val="00753587"/>
    <w:rsid w:val="0075389C"/>
    <w:rsid w:val="00756087"/>
    <w:rsid w:val="00756C5E"/>
    <w:rsid w:val="007571E1"/>
    <w:rsid w:val="007578BA"/>
    <w:rsid w:val="007604B2"/>
    <w:rsid w:val="007611AA"/>
    <w:rsid w:val="00762EBC"/>
    <w:rsid w:val="00763013"/>
    <w:rsid w:val="0076323F"/>
    <w:rsid w:val="00764178"/>
    <w:rsid w:val="00764188"/>
    <w:rsid w:val="007644A2"/>
    <w:rsid w:val="0076455E"/>
    <w:rsid w:val="00764922"/>
    <w:rsid w:val="00764E13"/>
    <w:rsid w:val="00765281"/>
    <w:rsid w:val="00765441"/>
    <w:rsid w:val="00766417"/>
    <w:rsid w:val="00766BAD"/>
    <w:rsid w:val="007729A2"/>
    <w:rsid w:val="00772BC1"/>
    <w:rsid w:val="0077366E"/>
    <w:rsid w:val="007755F2"/>
    <w:rsid w:val="007757DF"/>
    <w:rsid w:val="00775852"/>
    <w:rsid w:val="00775E1B"/>
    <w:rsid w:val="00776971"/>
    <w:rsid w:val="00777704"/>
    <w:rsid w:val="00777A88"/>
    <w:rsid w:val="00780A80"/>
    <w:rsid w:val="0078177E"/>
    <w:rsid w:val="00781F2E"/>
    <w:rsid w:val="00782992"/>
    <w:rsid w:val="0078304C"/>
    <w:rsid w:val="0078344D"/>
    <w:rsid w:val="00783673"/>
    <w:rsid w:val="00783765"/>
    <w:rsid w:val="00783B53"/>
    <w:rsid w:val="00785490"/>
    <w:rsid w:val="00786D79"/>
    <w:rsid w:val="007925EA"/>
    <w:rsid w:val="00793CD8"/>
    <w:rsid w:val="00794127"/>
    <w:rsid w:val="00795C92"/>
    <w:rsid w:val="00796231"/>
    <w:rsid w:val="007969C0"/>
    <w:rsid w:val="0079713D"/>
    <w:rsid w:val="007A0CEC"/>
    <w:rsid w:val="007A1CB3"/>
    <w:rsid w:val="007A306F"/>
    <w:rsid w:val="007A43A6"/>
    <w:rsid w:val="007A44B6"/>
    <w:rsid w:val="007A4AD0"/>
    <w:rsid w:val="007A4AF4"/>
    <w:rsid w:val="007A58A6"/>
    <w:rsid w:val="007A5E4B"/>
    <w:rsid w:val="007A70C1"/>
    <w:rsid w:val="007B08CE"/>
    <w:rsid w:val="007B0960"/>
    <w:rsid w:val="007B3191"/>
    <w:rsid w:val="007B3D2D"/>
    <w:rsid w:val="007B3DEF"/>
    <w:rsid w:val="007B50AE"/>
    <w:rsid w:val="007B51DF"/>
    <w:rsid w:val="007B57D0"/>
    <w:rsid w:val="007B5CDC"/>
    <w:rsid w:val="007B603C"/>
    <w:rsid w:val="007B67A3"/>
    <w:rsid w:val="007B75E0"/>
    <w:rsid w:val="007B7BBD"/>
    <w:rsid w:val="007C0119"/>
    <w:rsid w:val="007C030C"/>
    <w:rsid w:val="007C0528"/>
    <w:rsid w:val="007C05DD"/>
    <w:rsid w:val="007C09C1"/>
    <w:rsid w:val="007C216D"/>
    <w:rsid w:val="007C2A78"/>
    <w:rsid w:val="007C2D8F"/>
    <w:rsid w:val="007C3695"/>
    <w:rsid w:val="007C3D18"/>
    <w:rsid w:val="007C5E5A"/>
    <w:rsid w:val="007C60BF"/>
    <w:rsid w:val="007C6A07"/>
    <w:rsid w:val="007C72A7"/>
    <w:rsid w:val="007C72D8"/>
    <w:rsid w:val="007C75A1"/>
    <w:rsid w:val="007C77A5"/>
    <w:rsid w:val="007D04E5"/>
    <w:rsid w:val="007D0581"/>
    <w:rsid w:val="007D11F4"/>
    <w:rsid w:val="007D35AF"/>
    <w:rsid w:val="007D3950"/>
    <w:rsid w:val="007D3C10"/>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1FDC"/>
    <w:rsid w:val="007F25EA"/>
    <w:rsid w:val="007F335C"/>
    <w:rsid w:val="007F4206"/>
    <w:rsid w:val="007F4CDE"/>
    <w:rsid w:val="007F51B2"/>
    <w:rsid w:val="007F68D6"/>
    <w:rsid w:val="007F71A9"/>
    <w:rsid w:val="007F72A2"/>
    <w:rsid w:val="007F7C01"/>
    <w:rsid w:val="008002A5"/>
    <w:rsid w:val="008006C4"/>
    <w:rsid w:val="0080093A"/>
    <w:rsid w:val="00803FAE"/>
    <w:rsid w:val="00805135"/>
    <w:rsid w:val="008054F1"/>
    <w:rsid w:val="0080605F"/>
    <w:rsid w:val="00807786"/>
    <w:rsid w:val="0081003D"/>
    <w:rsid w:val="00811C21"/>
    <w:rsid w:val="00811FCB"/>
    <w:rsid w:val="0081204C"/>
    <w:rsid w:val="00813191"/>
    <w:rsid w:val="008134AB"/>
    <w:rsid w:val="00813769"/>
    <w:rsid w:val="008137BF"/>
    <w:rsid w:val="008153A9"/>
    <w:rsid w:val="008158D6"/>
    <w:rsid w:val="00817196"/>
    <w:rsid w:val="00820145"/>
    <w:rsid w:val="008207A5"/>
    <w:rsid w:val="00820946"/>
    <w:rsid w:val="008218AB"/>
    <w:rsid w:val="00821935"/>
    <w:rsid w:val="008235DB"/>
    <w:rsid w:val="00824AB4"/>
    <w:rsid w:val="00825170"/>
    <w:rsid w:val="00825802"/>
    <w:rsid w:val="00825C42"/>
    <w:rsid w:val="00825D25"/>
    <w:rsid w:val="00826271"/>
    <w:rsid w:val="00827D6F"/>
    <w:rsid w:val="00830AE8"/>
    <w:rsid w:val="0083350F"/>
    <w:rsid w:val="00835348"/>
    <w:rsid w:val="00835D3E"/>
    <w:rsid w:val="00836434"/>
    <w:rsid w:val="00836899"/>
    <w:rsid w:val="00837160"/>
    <w:rsid w:val="008376AC"/>
    <w:rsid w:val="008376C7"/>
    <w:rsid w:val="00837F95"/>
    <w:rsid w:val="008405A5"/>
    <w:rsid w:val="0084149F"/>
    <w:rsid w:val="0084198F"/>
    <w:rsid w:val="008439D7"/>
    <w:rsid w:val="008440D7"/>
    <w:rsid w:val="008444E8"/>
    <w:rsid w:val="00844E80"/>
    <w:rsid w:val="00845569"/>
    <w:rsid w:val="00846FE7"/>
    <w:rsid w:val="008471CA"/>
    <w:rsid w:val="00851248"/>
    <w:rsid w:val="008522C0"/>
    <w:rsid w:val="00852CD7"/>
    <w:rsid w:val="00853DF9"/>
    <w:rsid w:val="008549C7"/>
    <w:rsid w:val="00854ABA"/>
    <w:rsid w:val="00855E23"/>
    <w:rsid w:val="00856911"/>
    <w:rsid w:val="00856D2D"/>
    <w:rsid w:val="00856DDF"/>
    <w:rsid w:val="00860070"/>
    <w:rsid w:val="00860FF7"/>
    <w:rsid w:val="00861159"/>
    <w:rsid w:val="00865B8E"/>
    <w:rsid w:val="0086680F"/>
    <w:rsid w:val="00866C38"/>
    <w:rsid w:val="00866D32"/>
    <w:rsid w:val="00867752"/>
    <w:rsid w:val="008677FD"/>
    <w:rsid w:val="008706D4"/>
    <w:rsid w:val="00870F8A"/>
    <w:rsid w:val="00871400"/>
    <w:rsid w:val="008716E3"/>
    <w:rsid w:val="00871756"/>
    <w:rsid w:val="008719A4"/>
    <w:rsid w:val="00871D0C"/>
    <w:rsid w:val="00871D23"/>
    <w:rsid w:val="0087218F"/>
    <w:rsid w:val="00874312"/>
    <w:rsid w:val="0087437C"/>
    <w:rsid w:val="00875CD7"/>
    <w:rsid w:val="00876B4D"/>
    <w:rsid w:val="00877F18"/>
    <w:rsid w:val="00880716"/>
    <w:rsid w:val="00881781"/>
    <w:rsid w:val="0088416A"/>
    <w:rsid w:val="00890B74"/>
    <w:rsid w:val="00891542"/>
    <w:rsid w:val="00893EDB"/>
    <w:rsid w:val="00893FE2"/>
    <w:rsid w:val="008941E3"/>
    <w:rsid w:val="00894904"/>
    <w:rsid w:val="00894A88"/>
    <w:rsid w:val="00894FB6"/>
    <w:rsid w:val="00895386"/>
    <w:rsid w:val="008A0FDA"/>
    <w:rsid w:val="008A12EC"/>
    <w:rsid w:val="008A21FF"/>
    <w:rsid w:val="008A2CE2"/>
    <w:rsid w:val="008A30AC"/>
    <w:rsid w:val="008A30FA"/>
    <w:rsid w:val="008A39B3"/>
    <w:rsid w:val="008A44B8"/>
    <w:rsid w:val="008A51A8"/>
    <w:rsid w:val="008A54C7"/>
    <w:rsid w:val="008A5D23"/>
    <w:rsid w:val="008A5D9C"/>
    <w:rsid w:val="008A77D8"/>
    <w:rsid w:val="008B0483"/>
    <w:rsid w:val="008B0711"/>
    <w:rsid w:val="008B0976"/>
    <w:rsid w:val="008B120C"/>
    <w:rsid w:val="008B1476"/>
    <w:rsid w:val="008B1504"/>
    <w:rsid w:val="008B2011"/>
    <w:rsid w:val="008B23F5"/>
    <w:rsid w:val="008B2F83"/>
    <w:rsid w:val="008B51A0"/>
    <w:rsid w:val="008B5732"/>
    <w:rsid w:val="008B576D"/>
    <w:rsid w:val="008B592A"/>
    <w:rsid w:val="008B7B5C"/>
    <w:rsid w:val="008C021C"/>
    <w:rsid w:val="008C05AC"/>
    <w:rsid w:val="008C0C99"/>
    <w:rsid w:val="008C2017"/>
    <w:rsid w:val="008C274C"/>
    <w:rsid w:val="008C3110"/>
    <w:rsid w:val="008C4958"/>
    <w:rsid w:val="008C4BAA"/>
    <w:rsid w:val="008C61D8"/>
    <w:rsid w:val="008C6AE8"/>
    <w:rsid w:val="008C7573"/>
    <w:rsid w:val="008C761C"/>
    <w:rsid w:val="008D00A5"/>
    <w:rsid w:val="008D0319"/>
    <w:rsid w:val="008D054C"/>
    <w:rsid w:val="008D34F1"/>
    <w:rsid w:val="008D39D8"/>
    <w:rsid w:val="008D4AF3"/>
    <w:rsid w:val="008D5DC7"/>
    <w:rsid w:val="008D6D1A"/>
    <w:rsid w:val="008E009A"/>
    <w:rsid w:val="008E0108"/>
    <w:rsid w:val="008E0488"/>
    <w:rsid w:val="008E065E"/>
    <w:rsid w:val="008E0927"/>
    <w:rsid w:val="008E1909"/>
    <w:rsid w:val="008E29B6"/>
    <w:rsid w:val="008E311B"/>
    <w:rsid w:val="008E332E"/>
    <w:rsid w:val="008E6F6A"/>
    <w:rsid w:val="008E72DA"/>
    <w:rsid w:val="008F0AE6"/>
    <w:rsid w:val="008F18E1"/>
    <w:rsid w:val="008F1C4E"/>
    <w:rsid w:val="008F1E93"/>
    <w:rsid w:val="008F1EAB"/>
    <w:rsid w:val="008F25BC"/>
    <w:rsid w:val="008F33DC"/>
    <w:rsid w:val="008F3756"/>
    <w:rsid w:val="008F3D1B"/>
    <w:rsid w:val="008F477F"/>
    <w:rsid w:val="008F6B41"/>
    <w:rsid w:val="008F709E"/>
    <w:rsid w:val="008F732B"/>
    <w:rsid w:val="008F7F76"/>
    <w:rsid w:val="009008A4"/>
    <w:rsid w:val="0090129B"/>
    <w:rsid w:val="00901B05"/>
    <w:rsid w:val="00902350"/>
    <w:rsid w:val="00902C42"/>
    <w:rsid w:val="0090336B"/>
    <w:rsid w:val="00904606"/>
    <w:rsid w:val="009047A0"/>
    <w:rsid w:val="009053AA"/>
    <w:rsid w:val="0090566C"/>
    <w:rsid w:val="00905886"/>
    <w:rsid w:val="00905931"/>
    <w:rsid w:val="00906939"/>
    <w:rsid w:val="00907FA9"/>
    <w:rsid w:val="00910B7D"/>
    <w:rsid w:val="00911DFB"/>
    <w:rsid w:val="00912A81"/>
    <w:rsid w:val="009139D9"/>
    <w:rsid w:val="00913C9E"/>
    <w:rsid w:val="00914AD8"/>
    <w:rsid w:val="00914E80"/>
    <w:rsid w:val="00916079"/>
    <w:rsid w:val="00917448"/>
    <w:rsid w:val="00917CE9"/>
    <w:rsid w:val="0092075B"/>
    <w:rsid w:val="009208A7"/>
    <w:rsid w:val="00920BF2"/>
    <w:rsid w:val="00920ED3"/>
    <w:rsid w:val="00922010"/>
    <w:rsid w:val="00923E5F"/>
    <w:rsid w:val="00924281"/>
    <w:rsid w:val="00926C29"/>
    <w:rsid w:val="009274C3"/>
    <w:rsid w:val="00931BD9"/>
    <w:rsid w:val="00931D71"/>
    <w:rsid w:val="00931F4A"/>
    <w:rsid w:val="009325E6"/>
    <w:rsid w:val="009334CD"/>
    <w:rsid w:val="009337CC"/>
    <w:rsid w:val="009346A7"/>
    <w:rsid w:val="00934B39"/>
    <w:rsid w:val="00936804"/>
    <w:rsid w:val="009368F3"/>
    <w:rsid w:val="00936A2D"/>
    <w:rsid w:val="009377CB"/>
    <w:rsid w:val="009407E3"/>
    <w:rsid w:val="00940C40"/>
    <w:rsid w:val="00941636"/>
    <w:rsid w:val="009419D5"/>
    <w:rsid w:val="00942A10"/>
    <w:rsid w:val="00942D33"/>
    <w:rsid w:val="00943742"/>
    <w:rsid w:val="00943F0D"/>
    <w:rsid w:val="009443E6"/>
    <w:rsid w:val="0094569F"/>
    <w:rsid w:val="00945AD4"/>
    <w:rsid w:val="00945C05"/>
    <w:rsid w:val="00946945"/>
    <w:rsid w:val="00946B92"/>
    <w:rsid w:val="00947713"/>
    <w:rsid w:val="009501B9"/>
    <w:rsid w:val="009504F0"/>
    <w:rsid w:val="00950DE7"/>
    <w:rsid w:val="0095128A"/>
    <w:rsid w:val="00951763"/>
    <w:rsid w:val="009517FD"/>
    <w:rsid w:val="00951ABA"/>
    <w:rsid w:val="00952926"/>
    <w:rsid w:val="00953920"/>
    <w:rsid w:val="00953D47"/>
    <w:rsid w:val="00953F55"/>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70820"/>
    <w:rsid w:val="00971A29"/>
    <w:rsid w:val="00971F08"/>
    <w:rsid w:val="00972E22"/>
    <w:rsid w:val="00974B09"/>
    <w:rsid w:val="00975F39"/>
    <w:rsid w:val="0097603D"/>
    <w:rsid w:val="009767B6"/>
    <w:rsid w:val="00976949"/>
    <w:rsid w:val="00980477"/>
    <w:rsid w:val="0098075F"/>
    <w:rsid w:val="009810E3"/>
    <w:rsid w:val="00982773"/>
    <w:rsid w:val="00982951"/>
    <w:rsid w:val="00982AE7"/>
    <w:rsid w:val="00982C79"/>
    <w:rsid w:val="0098453C"/>
    <w:rsid w:val="00985253"/>
    <w:rsid w:val="009853B3"/>
    <w:rsid w:val="00986A74"/>
    <w:rsid w:val="00990103"/>
    <w:rsid w:val="009905A1"/>
    <w:rsid w:val="00990630"/>
    <w:rsid w:val="009910A9"/>
    <w:rsid w:val="00991303"/>
    <w:rsid w:val="00991761"/>
    <w:rsid w:val="00991E80"/>
    <w:rsid w:val="009921F0"/>
    <w:rsid w:val="00992B2D"/>
    <w:rsid w:val="0099331C"/>
    <w:rsid w:val="00993485"/>
    <w:rsid w:val="00993EE4"/>
    <w:rsid w:val="00994120"/>
    <w:rsid w:val="00994722"/>
    <w:rsid w:val="00994DCA"/>
    <w:rsid w:val="00995DE4"/>
    <w:rsid w:val="009960EC"/>
    <w:rsid w:val="00996836"/>
    <w:rsid w:val="009970DD"/>
    <w:rsid w:val="009971B9"/>
    <w:rsid w:val="00997DF1"/>
    <w:rsid w:val="009A0925"/>
    <w:rsid w:val="009A0C9C"/>
    <w:rsid w:val="009A0FBA"/>
    <w:rsid w:val="009A153E"/>
    <w:rsid w:val="009A1601"/>
    <w:rsid w:val="009A27B7"/>
    <w:rsid w:val="009A3BB6"/>
    <w:rsid w:val="009A462D"/>
    <w:rsid w:val="009A5ABF"/>
    <w:rsid w:val="009A5CBA"/>
    <w:rsid w:val="009A79F6"/>
    <w:rsid w:val="009A7D17"/>
    <w:rsid w:val="009B1F30"/>
    <w:rsid w:val="009B34E2"/>
    <w:rsid w:val="009B3AC2"/>
    <w:rsid w:val="009B3B1E"/>
    <w:rsid w:val="009B4DF4"/>
    <w:rsid w:val="009B564E"/>
    <w:rsid w:val="009B66AB"/>
    <w:rsid w:val="009B7D2C"/>
    <w:rsid w:val="009B7E87"/>
    <w:rsid w:val="009C0169"/>
    <w:rsid w:val="009C01B8"/>
    <w:rsid w:val="009C05B5"/>
    <w:rsid w:val="009C1031"/>
    <w:rsid w:val="009C2308"/>
    <w:rsid w:val="009C403E"/>
    <w:rsid w:val="009C5427"/>
    <w:rsid w:val="009C546B"/>
    <w:rsid w:val="009C6B93"/>
    <w:rsid w:val="009D0AB7"/>
    <w:rsid w:val="009D155D"/>
    <w:rsid w:val="009D1684"/>
    <w:rsid w:val="009D2B4E"/>
    <w:rsid w:val="009D4FF0"/>
    <w:rsid w:val="009D5CB6"/>
    <w:rsid w:val="009D679A"/>
    <w:rsid w:val="009D6F69"/>
    <w:rsid w:val="009D703C"/>
    <w:rsid w:val="009D718F"/>
    <w:rsid w:val="009E068F"/>
    <w:rsid w:val="009E0F2F"/>
    <w:rsid w:val="009E14E0"/>
    <w:rsid w:val="009E1CDA"/>
    <w:rsid w:val="009E25DB"/>
    <w:rsid w:val="009E35DB"/>
    <w:rsid w:val="009E47A3"/>
    <w:rsid w:val="009E6F17"/>
    <w:rsid w:val="009F08F3"/>
    <w:rsid w:val="009F25DB"/>
    <w:rsid w:val="009F344F"/>
    <w:rsid w:val="009F4B6F"/>
    <w:rsid w:val="009F5381"/>
    <w:rsid w:val="009F6027"/>
    <w:rsid w:val="009F76A7"/>
    <w:rsid w:val="00A00D95"/>
    <w:rsid w:val="00A01F54"/>
    <w:rsid w:val="00A0238E"/>
    <w:rsid w:val="00A031D8"/>
    <w:rsid w:val="00A04564"/>
    <w:rsid w:val="00A04692"/>
    <w:rsid w:val="00A048A8"/>
    <w:rsid w:val="00A04F49"/>
    <w:rsid w:val="00A05D41"/>
    <w:rsid w:val="00A06018"/>
    <w:rsid w:val="00A0616C"/>
    <w:rsid w:val="00A06949"/>
    <w:rsid w:val="00A06B19"/>
    <w:rsid w:val="00A0727D"/>
    <w:rsid w:val="00A0746B"/>
    <w:rsid w:val="00A07CFD"/>
    <w:rsid w:val="00A13E54"/>
    <w:rsid w:val="00A13F70"/>
    <w:rsid w:val="00A15628"/>
    <w:rsid w:val="00A15E1D"/>
    <w:rsid w:val="00A16C9E"/>
    <w:rsid w:val="00A174F2"/>
    <w:rsid w:val="00A17F63"/>
    <w:rsid w:val="00A207CC"/>
    <w:rsid w:val="00A2088D"/>
    <w:rsid w:val="00A20B77"/>
    <w:rsid w:val="00A21058"/>
    <w:rsid w:val="00A2193B"/>
    <w:rsid w:val="00A22D93"/>
    <w:rsid w:val="00A2351A"/>
    <w:rsid w:val="00A264A9"/>
    <w:rsid w:val="00A26DCF"/>
    <w:rsid w:val="00A276E2"/>
    <w:rsid w:val="00A27785"/>
    <w:rsid w:val="00A30187"/>
    <w:rsid w:val="00A30D03"/>
    <w:rsid w:val="00A312B7"/>
    <w:rsid w:val="00A3185D"/>
    <w:rsid w:val="00A3226A"/>
    <w:rsid w:val="00A3448A"/>
    <w:rsid w:val="00A34C30"/>
    <w:rsid w:val="00A36086"/>
    <w:rsid w:val="00A36297"/>
    <w:rsid w:val="00A37921"/>
    <w:rsid w:val="00A379F0"/>
    <w:rsid w:val="00A416C7"/>
    <w:rsid w:val="00A41E2B"/>
    <w:rsid w:val="00A424B5"/>
    <w:rsid w:val="00A428DA"/>
    <w:rsid w:val="00A43803"/>
    <w:rsid w:val="00A45B74"/>
    <w:rsid w:val="00A45D2A"/>
    <w:rsid w:val="00A478C4"/>
    <w:rsid w:val="00A47D69"/>
    <w:rsid w:val="00A50CF6"/>
    <w:rsid w:val="00A50DCE"/>
    <w:rsid w:val="00A52046"/>
    <w:rsid w:val="00A52E1D"/>
    <w:rsid w:val="00A549A0"/>
    <w:rsid w:val="00A54E0A"/>
    <w:rsid w:val="00A56FA4"/>
    <w:rsid w:val="00A57E8C"/>
    <w:rsid w:val="00A61499"/>
    <w:rsid w:val="00A62A77"/>
    <w:rsid w:val="00A63483"/>
    <w:rsid w:val="00A638FA"/>
    <w:rsid w:val="00A63AE1"/>
    <w:rsid w:val="00A63DA7"/>
    <w:rsid w:val="00A64B0B"/>
    <w:rsid w:val="00A657D7"/>
    <w:rsid w:val="00A660AC"/>
    <w:rsid w:val="00A67E6C"/>
    <w:rsid w:val="00A713A7"/>
    <w:rsid w:val="00A71888"/>
    <w:rsid w:val="00A71939"/>
    <w:rsid w:val="00A71B99"/>
    <w:rsid w:val="00A71BAC"/>
    <w:rsid w:val="00A72BEE"/>
    <w:rsid w:val="00A73092"/>
    <w:rsid w:val="00A739D0"/>
    <w:rsid w:val="00A74CCC"/>
    <w:rsid w:val="00A7533E"/>
    <w:rsid w:val="00A761D4"/>
    <w:rsid w:val="00A76550"/>
    <w:rsid w:val="00A76691"/>
    <w:rsid w:val="00A769A1"/>
    <w:rsid w:val="00A77EC4"/>
    <w:rsid w:val="00A80A87"/>
    <w:rsid w:val="00A80EC1"/>
    <w:rsid w:val="00A8168F"/>
    <w:rsid w:val="00A83322"/>
    <w:rsid w:val="00A845DC"/>
    <w:rsid w:val="00A85379"/>
    <w:rsid w:val="00A85777"/>
    <w:rsid w:val="00A869D1"/>
    <w:rsid w:val="00A86EB1"/>
    <w:rsid w:val="00A91DEA"/>
    <w:rsid w:val="00A92879"/>
    <w:rsid w:val="00A92D36"/>
    <w:rsid w:val="00A936A2"/>
    <w:rsid w:val="00A93EE6"/>
    <w:rsid w:val="00A9442A"/>
    <w:rsid w:val="00A946CB"/>
    <w:rsid w:val="00A95950"/>
    <w:rsid w:val="00A9693F"/>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F9D"/>
    <w:rsid w:val="00AA7FE6"/>
    <w:rsid w:val="00AB0BC8"/>
    <w:rsid w:val="00AB11CA"/>
    <w:rsid w:val="00AB14D9"/>
    <w:rsid w:val="00AB2007"/>
    <w:rsid w:val="00AB2E04"/>
    <w:rsid w:val="00AB3F0E"/>
    <w:rsid w:val="00AB45AB"/>
    <w:rsid w:val="00AB4AB8"/>
    <w:rsid w:val="00AB5F30"/>
    <w:rsid w:val="00AB655E"/>
    <w:rsid w:val="00AB7690"/>
    <w:rsid w:val="00AB76E7"/>
    <w:rsid w:val="00AB7B23"/>
    <w:rsid w:val="00AB7E7D"/>
    <w:rsid w:val="00AC007F"/>
    <w:rsid w:val="00AC0D70"/>
    <w:rsid w:val="00AC296A"/>
    <w:rsid w:val="00AC2B37"/>
    <w:rsid w:val="00AC2ECD"/>
    <w:rsid w:val="00AC3119"/>
    <w:rsid w:val="00AC4531"/>
    <w:rsid w:val="00AC49FB"/>
    <w:rsid w:val="00AC4F59"/>
    <w:rsid w:val="00AC53B6"/>
    <w:rsid w:val="00AC5A10"/>
    <w:rsid w:val="00AD0AA3"/>
    <w:rsid w:val="00AD255A"/>
    <w:rsid w:val="00AD2ED0"/>
    <w:rsid w:val="00AD34D9"/>
    <w:rsid w:val="00AD3535"/>
    <w:rsid w:val="00AD35A1"/>
    <w:rsid w:val="00AD3670"/>
    <w:rsid w:val="00AD3A0E"/>
    <w:rsid w:val="00AD3AC4"/>
    <w:rsid w:val="00AD3B5F"/>
    <w:rsid w:val="00AD3F94"/>
    <w:rsid w:val="00AD468A"/>
    <w:rsid w:val="00AD4A5A"/>
    <w:rsid w:val="00AD4D9F"/>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39B1"/>
    <w:rsid w:val="00AF42D7"/>
    <w:rsid w:val="00AF4729"/>
    <w:rsid w:val="00AF5E73"/>
    <w:rsid w:val="00AF7067"/>
    <w:rsid w:val="00B006FE"/>
    <w:rsid w:val="00B007CB"/>
    <w:rsid w:val="00B02739"/>
    <w:rsid w:val="00B02AA9"/>
    <w:rsid w:val="00B02BB7"/>
    <w:rsid w:val="00B02FA3"/>
    <w:rsid w:val="00B0323E"/>
    <w:rsid w:val="00B045B2"/>
    <w:rsid w:val="00B05084"/>
    <w:rsid w:val="00B062EE"/>
    <w:rsid w:val="00B114D7"/>
    <w:rsid w:val="00B13AB5"/>
    <w:rsid w:val="00B14256"/>
    <w:rsid w:val="00B157F9"/>
    <w:rsid w:val="00B163E2"/>
    <w:rsid w:val="00B17613"/>
    <w:rsid w:val="00B17F40"/>
    <w:rsid w:val="00B20256"/>
    <w:rsid w:val="00B20D09"/>
    <w:rsid w:val="00B215F4"/>
    <w:rsid w:val="00B2486C"/>
    <w:rsid w:val="00B249F3"/>
    <w:rsid w:val="00B2763F"/>
    <w:rsid w:val="00B2770E"/>
    <w:rsid w:val="00B27AAC"/>
    <w:rsid w:val="00B27FA1"/>
    <w:rsid w:val="00B30869"/>
    <w:rsid w:val="00B30929"/>
    <w:rsid w:val="00B33832"/>
    <w:rsid w:val="00B33891"/>
    <w:rsid w:val="00B3409D"/>
    <w:rsid w:val="00B36502"/>
    <w:rsid w:val="00B372AA"/>
    <w:rsid w:val="00B37EAE"/>
    <w:rsid w:val="00B40445"/>
    <w:rsid w:val="00B409E0"/>
    <w:rsid w:val="00B40D35"/>
    <w:rsid w:val="00B40F81"/>
    <w:rsid w:val="00B415E6"/>
    <w:rsid w:val="00B41888"/>
    <w:rsid w:val="00B41D41"/>
    <w:rsid w:val="00B422DB"/>
    <w:rsid w:val="00B42C34"/>
    <w:rsid w:val="00B43CD9"/>
    <w:rsid w:val="00B440F5"/>
    <w:rsid w:val="00B4438A"/>
    <w:rsid w:val="00B45789"/>
    <w:rsid w:val="00B457D8"/>
    <w:rsid w:val="00B458C3"/>
    <w:rsid w:val="00B45A52"/>
    <w:rsid w:val="00B46175"/>
    <w:rsid w:val="00B46717"/>
    <w:rsid w:val="00B470C3"/>
    <w:rsid w:val="00B47326"/>
    <w:rsid w:val="00B47C05"/>
    <w:rsid w:val="00B47DD3"/>
    <w:rsid w:val="00B51D36"/>
    <w:rsid w:val="00B53EFE"/>
    <w:rsid w:val="00B5406B"/>
    <w:rsid w:val="00B548B7"/>
    <w:rsid w:val="00B54D40"/>
    <w:rsid w:val="00B55966"/>
    <w:rsid w:val="00B56DC0"/>
    <w:rsid w:val="00B56FA2"/>
    <w:rsid w:val="00B5796F"/>
    <w:rsid w:val="00B57FEA"/>
    <w:rsid w:val="00B600F5"/>
    <w:rsid w:val="00B60994"/>
    <w:rsid w:val="00B60A0C"/>
    <w:rsid w:val="00B61877"/>
    <w:rsid w:val="00B624D3"/>
    <w:rsid w:val="00B63111"/>
    <w:rsid w:val="00B632EA"/>
    <w:rsid w:val="00B63F38"/>
    <w:rsid w:val="00B64052"/>
    <w:rsid w:val="00B6622E"/>
    <w:rsid w:val="00B662A7"/>
    <w:rsid w:val="00B664C7"/>
    <w:rsid w:val="00B665E2"/>
    <w:rsid w:val="00B70EE9"/>
    <w:rsid w:val="00B713D8"/>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35DD"/>
    <w:rsid w:val="00B84518"/>
    <w:rsid w:val="00B84BE2"/>
    <w:rsid w:val="00B85DE5"/>
    <w:rsid w:val="00B862E7"/>
    <w:rsid w:val="00B90DCE"/>
    <w:rsid w:val="00B90F73"/>
    <w:rsid w:val="00B927CB"/>
    <w:rsid w:val="00B935E4"/>
    <w:rsid w:val="00B93B59"/>
    <w:rsid w:val="00B9406A"/>
    <w:rsid w:val="00B947C1"/>
    <w:rsid w:val="00B97AA5"/>
    <w:rsid w:val="00BA060D"/>
    <w:rsid w:val="00BA14EF"/>
    <w:rsid w:val="00BA225E"/>
    <w:rsid w:val="00BA2280"/>
    <w:rsid w:val="00BA2A08"/>
    <w:rsid w:val="00BA2B90"/>
    <w:rsid w:val="00BA3028"/>
    <w:rsid w:val="00BA33B9"/>
    <w:rsid w:val="00BA4FA9"/>
    <w:rsid w:val="00BA56D2"/>
    <w:rsid w:val="00BA76E0"/>
    <w:rsid w:val="00BB0447"/>
    <w:rsid w:val="00BB2A25"/>
    <w:rsid w:val="00BB3C07"/>
    <w:rsid w:val="00BB3D83"/>
    <w:rsid w:val="00BB4224"/>
    <w:rsid w:val="00BB44D7"/>
    <w:rsid w:val="00BB4DE9"/>
    <w:rsid w:val="00BB51E9"/>
    <w:rsid w:val="00BB54B2"/>
    <w:rsid w:val="00BB6789"/>
    <w:rsid w:val="00BB6B9D"/>
    <w:rsid w:val="00BC0FDC"/>
    <w:rsid w:val="00BC10F8"/>
    <w:rsid w:val="00BC1D4B"/>
    <w:rsid w:val="00BC3053"/>
    <w:rsid w:val="00BC3F5C"/>
    <w:rsid w:val="00BC4D2E"/>
    <w:rsid w:val="00BC5DD0"/>
    <w:rsid w:val="00BC6C93"/>
    <w:rsid w:val="00BC70D8"/>
    <w:rsid w:val="00BC7F01"/>
    <w:rsid w:val="00BD0296"/>
    <w:rsid w:val="00BD361A"/>
    <w:rsid w:val="00BD4106"/>
    <w:rsid w:val="00BD41F2"/>
    <w:rsid w:val="00BD48AC"/>
    <w:rsid w:val="00BD4ACF"/>
    <w:rsid w:val="00BD5735"/>
    <w:rsid w:val="00BD5F1A"/>
    <w:rsid w:val="00BD64C6"/>
    <w:rsid w:val="00BD67C3"/>
    <w:rsid w:val="00BE1234"/>
    <w:rsid w:val="00BE204F"/>
    <w:rsid w:val="00BE2FA6"/>
    <w:rsid w:val="00BE333F"/>
    <w:rsid w:val="00BE41AA"/>
    <w:rsid w:val="00BE69DA"/>
    <w:rsid w:val="00BE6FEB"/>
    <w:rsid w:val="00BE7406"/>
    <w:rsid w:val="00BE7603"/>
    <w:rsid w:val="00BE7F11"/>
    <w:rsid w:val="00BF1E8D"/>
    <w:rsid w:val="00BF259D"/>
    <w:rsid w:val="00BF3279"/>
    <w:rsid w:val="00BF42DB"/>
    <w:rsid w:val="00BF53DD"/>
    <w:rsid w:val="00BF66D5"/>
    <w:rsid w:val="00BF67DF"/>
    <w:rsid w:val="00BF6FBE"/>
    <w:rsid w:val="00BF74C7"/>
    <w:rsid w:val="00C015F1"/>
    <w:rsid w:val="00C01A70"/>
    <w:rsid w:val="00C01F33"/>
    <w:rsid w:val="00C02CC6"/>
    <w:rsid w:val="00C038FC"/>
    <w:rsid w:val="00C040F7"/>
    <w:rsid w:val="00C044AB"/>
    <w:rsid w:val="00C0453C"/>
    <w:rsid w:val="00C045B4"/>
    <w:rsid w:val="00C04F44"/>
    <w:rsid w:val="00C05515"/>
    <w:rsid w:val="00C05706"/>
    <w:rsid w:val="00C064F6"/>
    <w:rsid w:val="00C06932"/>
    <w:rsid w:val="00C06F2D"/>
    <w:rsid w:val="00C07377"/>
    <w:rsid w:val="00C10478"/>
    <w:rsid w:val="00C10F16"/>
    <w:rsid w:val="00C10F3D"/>
    <w:rsid w:val="00C11B58"/>
    <w:rsid w:val="00C1203B"/>
    <w:rsid w:val="00C12107"/>
    <w:rsid w:val="00C1270E"/>
    <w:rsid w:val="00C12C2D"/>
    <w:rsid w:val="00C133FD"/>
    <w:rsid w:val="00C140F7"/>
    <w:rsid w:val="00C14D4B"/>
    <w:rsid w:val="00C154BB"/>
    <w:rsid w:val="00C16C62"/>
    <w:rsid w:val="00C1770E"/>
    <w:rsid w:val="00C2015B"/>
    <w:rsid w:val="00C20CC7"/>
    <w:rsid w:val="00C22ACD"/>
    <w:rsid w:val="00C22CE0"/>
    <w:rsid w:val="00C22EF5"/>
    <w:rsid w:val="00C22F60"/>
    <w:rsid w:val="00C23114"/>
    <w:rsid w:val="00C23156"/>
    <w:rsid w:val="00C2315F"/>
    <w:rsid w:val="00C25760"/>
    <w:rsid w:val="00C25F19"/>
    <w:rsid w:val="00C279B5"/>
    <w:rsid w:val="00C27B89"/>
    <w:rsid w:val="00C27C45"/>
    <w:rsid w:val="00C27FAA"/>
    <w:rsid w:val="00C30A2C"/>
    <w:rsid w:val="00C32E08"/>
    <w:rsid w:val="00C34831"/>
    <w:rsid w:val="00C34A60"/>
    <w:rsid w:val="00C3719D"/>
    <w:rsid w:val="00C37C98"/>
    <w:rsid w:val="00C37CB2"/>
    <w:rsid w:val="00C37E41"/>
    <w:rsid w:val="00C403F4"/>
    <w:rsid w:val="00C40A9D"/>
    <w:rsid w:val="00C42003"/>
    <w:rsid w:val="00C429DD"/>
    <w:rsid w:val="00C42CA7"/>
    <w:rsid w:val="00C44AB9"/>
    <w:rsid w:val="00C45088"/>
    <w:rsid w:val="00C452BA"/>
    <w:rsid w:val="00C46A73"/>
    <w:rsid w:val="00C46D49"/>
    <w:rsid w:val="00C46ECA"/>
    <w:rsid w:val="00C473A5"/>
    <w:rsid w:val="00C47660"/>
    <w:rsid w:val="00C51CA2"/>
    <w:rsid w:val="00C51FEE"/>
    <w:rsid w:val="00C521B3"/>
    <w:rsid w:val="00C5228C"/>
    <w:rsid w:val="00C52C3D"/>
    <w:rsid w:val="00C53173"/>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5AF0"/>
    <w:rsid w:val="00C65DDA"/>
    <w:rsid w:val="00C6666C"/>
    <w:rsid w:val="00C70697"/>
    <w:rsid w:val="00C72093"/>
    <w:rsid w:val="00C728AF"/>
    <w:rsid w:val="00C72EF4"/>
    <w:rsid w:val="00C732BC"/>
    <w:rsid w:val="00C740D8"/>
    <w:rsid w:val="00C74215"/>
    <w:rsid w:val="00C744FE"/>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3814"/>
    <w:rsid w:val="00C93C4B"/>
    <w:rsid w:val="00C944AB"/>
    <w:rsid w:val="00C95B11"/>
    <w:rsid w:val="00C95B40"/>
    <w:rsid w:val="00C96CAC"/>
    <w:rsid w:val="00C975ED"/>
    <w:rsid w:val="00CA1AE7"/>
    <w:rsid w:val="00CA1ED8"/>
    <w:rsid w:val="00CA4278"/>
    <w:rsid w:val="00CA445D"/>
    <w:rsid w:val="00CA484A"/>
    <w:rsid w:val="00CA4F97"/>
    <w:rsid w:val="00CA5574"/>
    <w:rsid w:val="00CA5EC7"/>
    <w:rsid w:val="00CA6438"/>
    <w:rsid w:val="00CA7AB6"/>
    <w:rsid w:val="00CB0988"/>
    <w:rsid w:val="00CB15D1"/>
    <w:rsid w:val="00CB1F63"/>
    <w:rsid w:val="00CB2E37"/>
    <w:rsid w:val="00CB3ACB"/>
    <w:rsid w:val="00CB4A31"/>
    <w:rsid w:val="00CB533E"/>
    <w:rsid w:val="00CB6E50"/>
    <w:rsid w:val="00CB7170"/>
    <w:rsid w:val="00CB745F"/>
    <w:rsid w:val="00CB7ABA"/>
    <w:rsid w:val="00CB7B40"/>
    <w:rsid w:val="00CC002E"/>
    <w:rsid w:val="00CC0174"/>
    <w:rsid w:val="00CC040E"/>
    <w:rsid w:val="00CC05FB"/>
    <w:rsid w:val="00CC1040"/>
    <w:rsid w:val="00CC111F"/>
    <w:rsid w:val="00CC1A23"/>
    <w:rsid w:val="00CC2011"/>
    <w:rsid w:val="00CC2613"/>
    <w:rsid w:val="00CC2ED3"/>
    <w:rsid w:val="00CC3D52"/>
    <w:rsid w:val="00CC3EA0"/>
    <w:rsid w:val="00CC48BB"/>
    <w:rsid w:val="00CC4C58"/>
    <w:rsid w:val="00CC75F4"/>
    <w:rsid w:val="00CC7B45"/>
    <w:rsid w:val="00CD02A7"/>
    <w:rsid w:val="00CD1188"/>
    <w:rsid w:val="00CD23C7"/>
    <w:rsid w:val="00CD2ED1"/>
    <w:rsid w:val="00CD337B"/>
    <w:rsid w:val="00CD5148"/>
    <w:rsid w:val="00CD58BD"/>
    <w:rsid w:val="00CD63E9"/>
    <w:rsid w:val="00CD68F6"/>
    <w:rsid w:val="00CD6BC0"/>
    <w:rsid w:val="00CE01DF"/>
    <w:rsid w:val="00CE0424"/>
    <w:rsid w:val="00CE174F"/>
    <w:rsid w:val="00CE201C"/>
    <w:rsid w:val="00CE203E"/>
    <w:rsid w:val="00CE7561"/>
    <w:rsid w:val="00CE7CE9"/>
    <w:rsid w:val="00CF0330"/>
    <w:rsid w:val="00CF1354"/>
    <w:rsid w:val="00CF2191"/>
    <w:rsid w:val="00CF2676"/>
    <w:rsid w:val="00CF3B1F"/>
    <w:rsid w:val="00CF3BF6"/>
    <w:rsid w:val="00CF4373"/>
    <w:rsid w:val="00CF625B"/>
    <w:rsid w:val="00CF687E"/>
    <w:rsid w:val="00CF6880"/>
    <w:rsid w:val="00CF7564"/>
    <w:rsid w:val="00CF77CF"/>
    <w:rsid w:val="00D0084A"/>
    <w:rsid w:val="00D00A89"/>
    <w:rsid w:val="00D01AEE"/>
    <w:rsid w:val="00D0349B"/>
    <w:rsid w:val="00D03749"/>
    <w:rsid w:val="00D03D7B"/>
    <w:rsid w:val="00D04F65"/>
    <w:rsid w:val="00D05121"/>
    <w:rsid w:val="00D05196"/>
    <w:rsid w:val="00D059F9"/>
    <w:rsid w:val="00D07C93"/>
    <w:rsid w:val="00D10249"/>
    <w:rsid w:val="00D10FCE"/>
    <w:rsid w:val="00D1158A"/>
    <w:rsid w:val="00D115C3"/>
    <w:rsid w:val="00D11897"/>
    <w:rsid w:val="00D12188"/>
    <w:rsid w:val="00D12AA4"/>
    <w:rsid w:val="00D13059"/>
    <w:rsid w:val="00D13135"/>
    <w:rsid w:val="00D131CE"/>
    <w:rsid w:val="00D13CB8"/>
    <w:rsid w:val="00D13E4E"/>
    <w:rsid w:val="00D156EB"/>
    <w:rsid w:val="00D159FD"/>
    <w:rsid w:val="00D167C9"/>
    <w:rsid w:val="00D16E4F"/>
    <w:rsid w:val="00D17407"/>
    <w:rsid w:val="00D1783B"/>
    <w:rsid w:val="00D212D7"/>
    <w:rsid w:val="00D2150C"/>
    <w:rsid w:val="00D21726"/>
    <w:rsid w:val="00D22EC7"/>
    <w:rsid w:val="00D23574"/>
    <w:rsid w:val="00D239A7"/>
    <w:rsid w:val="00D23F47"/>
    <w:rsid w:val="00D27BCD"/>
    <w:rsid w:val="00D30E2C"/>
    <w:rsid w:val="00D31C10"/>
    <w:rsid w:val="00D3248D"/>
    <w:rsid w:val="00D327F0"/>
    <w:rsid w:val="00D33500"/>
    <w:rsid w:val="00D33D67"/>
    <w:rsid w:val="00D344B3"/>
    <w:rsid w:val="00D34647"/>
    <w:rsid w:val="00D34664"/>
    <w:rsid w:val="00D34E96"/>
    <w:rsid w:val="00D35630"/>
    <w:rsid w:val="00D36E71"/>
    <w:rsid w:val="00D3708E"/>
    <w:rsid w:val="00D37D38"/>
    <w:rsid w:val="00D37D87"/>
    <w:rsid w:val="00D40B33"/>
    <w:rsid w:val="00D40BE4"/>
    <w:rsid w:val="00D40DD1"/>
    <w:rsid w:val="00D411DD"/>
    <w:rsid w:val="00D41500"/>
    <w:rsid w:val="00D41A77"/>
    <w:rsid w:val="00D4318F"/>
    <w:rsid w:val="00D438BF"/>
    <w:rsid w:val="00D440F8"/>
    <w:rsid w:val="00D4554E"/>
    <w:rsid w:val="00D503F1"/>
    <w:rsid w:val="00D5174E"/>
    <w:rsid w:val="00D546FF"/>
    <w:rsid w:val="00D549C6"/>
    <w:rsid w:val="00D55113"/>
    <w:rsid w:val="00D55AD5"/>
    <w:rsid w:val="00D56380"/>
    <w:rsid w:val="00D56DC7"/>
    <w:rsid w:val="00D57169"/>
    <w:rsid w:val="00D576CA"/>
    <w:rsid w:val="00D57F32"/>
    <w:rsid w:val="00D6127C"/>
    <w:rsid w:val="00D6132E"/>
    <w:rsid w:val="00D61753"/>
    <w:rsid w:val="00D61AF5"/>
    <w:rsid w:val="00D61B6E"/>
    <w:rsid w:val="00D63030"/>
    <w:rsid w:val="00D6486B"/>
    <w:rsid w:val="00D64FA3"/>
    <w:rsid w:val="00D6528D"/>
    <w:rsid w:val="00D652B5"/>
    <w:rsid w:val="00D6530D"/>
    <w:rsid w:val="00D65445"/>
    <w:rsid w:val="00D6590F"/>
    <w:rsid w:val="00D66155"/>
    <w:rsid w:val="00D66762"/>
    <w:rsid w:val="00D67535"/>
    <w:rsid w:val="00D708B0"/>
    <w:rsid w:val="00D71BFD"/>
    <w:rsid w:val="00D72B24"/>
    <w:rsid w:val="00D732CB"/>
    <w:rsid w:val="00D738B4"/>
    <w:rsid w:val="00D73945"/>
    <w:rsid w:val="00D76BC4"/>
    <w:rsid w:val="00D77AA6"/>
    <w:rsid w:val="00D77B1D"/>
    <w:rsid w:val="00D8021F"/>
    <w:rsid w:val="00D80383"/>
    <w:rsid w:val="00D806B5"/>
    <w:rsid w:val="00D81782"/>
    <w:rsid w:val="00D8201F"/>
    <w:rsid w:val="00D82307"/>
    <w:rsid w:val="00D823C6"/>
    <w:rsid w:val="00D82A75"/>
    <w:rsid w:val="00D8327F"/>
    <w:rsid w:val="00D83705"/>
    <w:rsid w:val="00D838AD"/>
    <w:rsid w:val="00D84F04"/>
    <w:rsid w:val="00D85243"/>
    <w:rsid w:val="00D859E2"/>
    <w:rsid w:val="00D86CA3"/>
    <w:rsid w:val="00D871CE"/>
    <w:rsid w:val="00D87FE9"/>
    <w:rsid w:val="00D905A0"/>
    <w:rsid w:val="00D90DC3"/>
    <w:rsid w:val="00D9196D"/>
    <w:rsid w:val="00D91BCA"/>
    <w:rsid w:val="00D91E4F"/>
    <w:rsid w:val="00D91EFC"/>
    <w:rsid w:val="00D925A2"/>
    <w:rsid w:val="00D92982"/>
    <w:rsid w:val="00D92A21"/>
    <w:rsid w:val="00D92B1E"/>
    <w:rsid w:val="00DA02E8"/>
    <w:rsid w:val="00DA1322"/>
    <w:rsid w:val="00DA14EC"/>
    <w:rsid w:val="00DA2840"/>
    <w:rsid w:val="00DA29C8"/>
    <w:rsid w:val="00DA2CE5"/>
    <w:rsid w:val="00DA305E"/>
    <w:rsid w:val="00DA53AD"/>
    <w:rsid w:val="00DA5417"/>
    <w:rsid w:val="00DA56E8"/>
    <w:rsid w:val="00DA6CB0"/>
    <w:rsid w:val="00DB042A"/>
    <w:rsid w:val="00DB0983"/>
    <w:rsid w:val="00DB0A9F"/>
    <w:rsid w:val="00DB0B94"/>
    <w:rsid w:val="00DB0DA6"/>
    <w:rsid w:val="00DB13D5"/>
    <w:rsid w:val="00DB26B7"/>
    <w:rsid w:val="00DB3707"/>
    <w:rsid w:val="00DB377D"/>
    <w:rsid w:val="00DB6D05"/>
    <w:rsid w:val="00DC1DD6"/>
    <w:rsid w:val="00DC22BC"/>
    <w:rsid w:val="00DC2D36"/>
    <w:rsid w:val="00DC2F73"/>
    <w:rsid w:val="00DC3096"/>
    <w:rsid w:val="00DC38A1"/>
    <w:rsid w:val="00DC5002"/>
    <w:rsid w:val="00DC53EF"/>
    <w:rsid w:val="00DC7F20"/>
    <w:rsid w:val="00DD03EA"/>
    <w:rsid w:val="00DD3D9B"/>
    <w:rsid w:val="00DD664E"/>
    <w:rsid w:val="00DD699F"/>
    <w:rsid w:val="00DE00EA"/>
    <w:rsid w:val="00DE0AA9"/>
    <w:rsid w:val="00DE0FBD"/>
    <w:rsid w:val="00DE2235"/>
    <w:rsid w:val="00DE3390"/>
    <w:rsid w:val="00DE3444"/>
    <w:rsid w:val="00DE3BAD"/>
    <w:rsid w:val="00DE3BF6"/>
    <w:rsid w:val="00DE48DA"/>
    <w:rsid w:val="00DE5413"/>
    <w:rsid w:val="00DE5608"/>
    <w:rsid w:val="00DE58D0"/>
    <w:rsid w:val="00DE60C7"/>
    <w:rsid w:val="00DE654F"/>
    <w:rsid w:val="00DF0221"/>
    <w:rsid w:val="00DF069C"/>
    <w:rsid w:val="00DF06B5"/>
    <w:rsid w:val="00DF0B6E"/>
    <w:rsid w:val="00DF15E0"/>
    <w:rsid w:val="00DF37A0"/>
    <w:rsid w:val="00DF4595"/>
    <w:rsid w:val="00DF4D16"/>
    <w:rsid w:val="00DF4EDA"/>
    <w:rsid w:val="00DF5908"/>
    <w:rsid w:val="00DF5B4C"/>
    <w:rsid w:val="00DF7749"/>
    <w:rsid w:val="00E003EF"/>
    <w:rsid w:val="00E006A8"/>
    <w:rsid w:val="00E00EC7"/>
    <w:rsid w:val="00E01FCD"/>
    <w:rsid w:val="00E02731"/>
    <w:rsid w:val="00E03646"/>
    <w:rsid w:val="00E0387F"/>
    <w:rsid w:val="00E038AB"/>
    <w:rsid w:val="00E03F21"/>
    <w:rsid w:val="00E0552A"/>
    <w:rsid w:val="00E05845"/>
    <w:rsid w:val="00E05E27"/>
    <w:rsid w:val="00E070BF"/>
    <w:rsid w:val="00E102C2"/>
    <w:rsid w:val="00E10805"/>
    <w:rsid w:val="00E110E7"/>
    <w:rsid w:val="00E11B20"/>
    <w:rsid w:val="00E1392A"/>
    <w:rsid w:val="00E139A9"/>
    <w:rsid w:val="00E15B29"/>
    <w:rsid w:val="00E164AA"/>
    <w:rsid w:val="00E16B21"/>
    <w:rsid w:val="00E17FA2"/>
    <w:rsid w:val="00E20908"/>
    <w:rsid w:val="00E2138B"/>
    <w:rsid w:val="00E21C96"/>
    <w:rsid w:val="00E22330"/>
    <w:rsid w:val="00E22754"/>
    <w:rsid w:val="00E22931"/>
    <w:rsid w:val="00E23964"/>
    <w:rsid w:val="00E248A7"/>
    <w:rsid w:val="00E24CEF"/>
    <w:rsid w:val="00E251A2"/>
    <w:rsid w:val="00E25BF6"/>
    <w:rsid w:val="00E260B1"/>
    <w:rsid w:val="00E267BB"/>
    <w:rsid w:val="00E30B5A"/>
    <w:rsid w:val="00E3123D"/>
    <w:rsid w:val="00E31461"/>
    <w:rsid w:val="00E31587"/>
    <w:rsid w:val="00E31D43"/>
    <w:rsid w:val="00E32608"/>
    <w:rsid w:val="00E33E19"/>
    <w:rsid w:val="00E34188"/>
    <w:rsid w:val="00E34B6E"/>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64C3"/>
    <w:rsid w:val="00E46886"/>
    <w:rsid w:val="00E476FF"/>
    <w:rsid w:val="00E47A12"/>
    <w:rsid w:val="00E47A77"/>
    <w:rsid w:val="00E47AEF"/>
    <w:rsid w:val="00E47B0F"/>
    <w:rsid w:val="00E5143D"/>
    <w:rsid w:val="00E528A7"/>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434"/>
    <w:rsid w:val="00E65868"/>
    <w:rsid w:val="00E66E71"/>
    <w:rsid w:val="00E67C51"/>
    <w:rsid w:val="00E67E44"/>
    <w:rsid w:val="00E67EC4"/>
    <w:rsid w:val="00E706AC"/>
    <w:rsid w:val="00E71168"/>
    <w:rsid w:val="00E715CD"/>
    <w:rsid w:val="00E72EFC"/>
    <w:rsid w:val="00E73078"/>
    <w:rsid w:val="00E73190"/>
    <w:rsid w:val="00E7397A"/>
    <w:rsid w:val="00E741C8"/>
    <w:rsid w:val="00E74524"/>
    <w:rsid w:val="00E74724"/>
    <w:rsid w:val="00E758EC"/>
    <w:rsid w:val="00E76042"/>
    <w:rsid w:val="00E7665E"/>
    <w:rsid w:val="00E76F65"/>
    <w:rsid w:val="00E77823"/>
    <w:rsid w:val="00E8049F"/>
    <w:rsid w:val="00E80CA2"/>
    <w:rsid w:val="00E80D51"/>
    <w:rsid w:val="00E81765"/>
    <w:rsid w:val="00E81D6F"/>
    <w:rsid w:val="00E81FB9"/>
    <w:rsid w:val="00E8234C"/>
    <w:rsid w:val="00E82CE2"/>
    <w:rsid w:val="00E83126"/>
    <w:rsid w:val="00E83AA9"/>
    <w:rsid w:val="00E83D62"/>
    <w:rsid w:val="00E83F0E"/>
    <w:rsid w:val="00E840F3"/>
    <w:rsid w:val="00E841B0"/>
    <w:rsid w:val="00E84C94"/>
    <w:rsid w:val="00E85928"/>
    <w:rsid w:val="00E87343"/>
    <w:rsid w:val="00E875C8"/>
    <w:rsid w:val="00E87822"/>
    <w:rsid w:val="00E87E96"/>
    <w:rsid w:val="00E90395"/>
    <w:rsid w:val="00E90E49"/>
    <w:rsid w:val="00E917F9"/>
    <w:rsid w:val="00E9257D"/>
    <w:rsid w:val="00E9291C"/>
    <w:rsid w:val="00E92BD1"/>
    <w:rsid w:val="00E936AC"/>
    <w:rsid w:val="00E93FFE"/>
    <w:rsid w:val="00E94060"/>
    <w:rsid w:val="00E94F8A"/>
    <w:rsid w:val="00E97AD8"/>
    <w:rsid w:val="00EA06A5"/>
    <w:rsid w:val="00EA3E4F"/>
    <w:rsid w:val="00EA41B5"/>
    <w:rsid w:val="00EA44BD"/>
    <w:rsid w:val="00EA44D9"/>
    <w:rsid w:val="00EA7A41"/>
    <w:rsid w:val="00EB03F7"/>
    <w:rsid w:val="00EB077B"/>
    <w:rsid w:val="00EB1A82"/>
    <w:rsid w:val="00EB1B54"/>
    <w:rsid w:val="00EB22F0"/>
    <w:rsid w:val="00EB33A8"/>
    <w:rsid w:val="00EB4A05"/>
    <w:rsid w:val="00EB4EA2"/>
    <w:rsid w:val="00EB5D17"/>
    <w:rsid w:val="00EB6792"/>
    <w:rsid w:val="00EB6F37"/>
    <w:rsid w:val="00EB7E1E"/>
    <w:rsid w:val="00EC1AE5"/>
    <w:rsid w:val="00EC1FEC"/>
    <w:rsid w:val="00EC24D5"/>
    <w:rsid w:val="00EC27C6"/>
    <w:rsid w:val="00EC3DD5"/>
    <w:rsid w:val="00EC4207"/>
    <w:rsid w:val="00EC4BD9"/>
    <w:rsid w:val="00EC5363"/>
    <w:rsid w:val="00EC5653"/>
    <w:rsid w:val="00EC71CE"/>
    <w:rsid w:val="00EC7E1A"/>
    <w:rsid w:val="00ED0CE3"/>
    <w:rsid w:val="00ED0DA6"/>
    <w:rsid w:val="00ED1006"/>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F0013D"/>
    <w:rsid w:val="00F004BD"/>
    <w:rsid w:val="00F02901"/>
    <w:rsid w:val="00F02A93"/>
    <w:rsid w:val="00F03878"/>
    <w:rsid w:val="00F03B56"/>
    <w:rsid w:val="00F0528D"/>
    <w:rsid w:val="00F0589E"/>
    <w:rsid w:val="00F05914"/>
    <w:rsid w:val="00F06C67"/>
    <w:rsid w:val="00F06DFD"/>
    <w:rsid w:val="00F071D1"/>
    <w:rsid w:val="00F07533"/>
    <w:rsid w:val="00F1030B"/>
    <w:rsid w:val="00F10629"/>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C33"/>
    <w:rsid w:val="00F30828"/>
    <w:rsid w:val="00F30C07"/>
    <w:rsid w:val="00F313D6"/>
    <w:rsid w:val="00F3231B"/>
    <w:rsid w:val="00F3267B"/>
    <w:rsid w:val="00F32973"/>
    <w:rsid w:val="00F32D41"/>
    <w:rsid w:val="00F331AF"/>
    <w:rsid w:val="00F347D5"/>
    <w:rsid w:val="00F35925"/>
    <w:rsid w:val="00F35B06"/>
    <w:rsid w:val="00F40F0C"/>
    <w:rsid w:val="00F420A3"/>
    <w:rsid w:val="00F4258D"/>
    <w:rsid w:val="00F43760"/>
    <w:rsid w:val="00F43798"/>
    <w:rsid w:val="00F43DF2"/>
    <w:rsid w:val="00F44391"/>
    <w:rsid w:val="00F471D8"/>
    <w:rsid w:val="00F4766C"/>
    <w:rsid w:val="00F5060E"/>
    <w:rsid w:val="00F507D1"/>
    <w:rsid w:val="00F50D32"/>
    <w:rsid w:val="00F519CE"/>
    <w:rsid w:val="00F51A12"/>
    <w:rsid w:val="00F51ADA"/>
    <w:rsid w:val="00F52278"/>
    <w:rsid w:val="00F557E6"/>
    <w:rsid w:val="00F5798D"/>
    <w:rsid w:val="00F60203"/>
    <w:rsid w:val="00F607C5"/>
    <w:rsid w:val="00F60DEA"/>
    <w:rsid w:val="00F61633"/>
    <w:rsid w:val="00F62373"/>
    <w:rsid w:val="00F6302A"/>
    <w:rsid w:val="00F63950"/>
    <w:rsid w:val="00F64C2B"/>
    <w:rsid w:val="00F651BE"/>
    <w:rsid w:val="00F65B75"/>
    <w:rsid w:val="00F67F53"/>
    <w:rsid w:val="00F703BE"/>
    <w:rsid w:val="00F713BB"/>
    <w:rsid w:val="00F71F69"/>
    <w:rsid w:val="00F72808"/>
    <w:rsid w:val="00F72B72"/>
    <w:rsid w:val="00F73514"/>
    <w:rsid w:val="00F7353C"/>
    <w:rsid w:val="00F74582"/>
    <w:rsid w:val="00F74BB9"/>
    <w:rsid w:val="00F75582"/>
    <w:rsid w:val="00F75C77"/>
    <w:rsid w:val="00F75F80"/>
    <w:rsid w:val="00F76009"/>
    <w:rsid w:val="00F76EFA"/>
    <w:rsid w:val="00F77BEF"/>
    <w:rsid w:val="00F77F22"/>
    <w:rsid w:val="00F804BE"/>
    <w:rsid w:val="00F80EBB"/>
    <w:rsid w:val="00F8168F"/>
    <w:rsid w:val="00F817CE"/>
    <w:rsid w:val="00F81F78"/>
    <w:rsid w:val="00F82052"/>
    <w:rsid w:val="00F83BF8"/>
    <w:rsid w:val="00F8449C"/>
    <w:rsid w:val="00F844A7"/>
    <w:rsid w:val="00F8456C"/>
    <w:rsid w:val="00F859D8"/>
    <w:rsid w:val="00F85A21"/>
    <w:rsid w:val="00F868F5"/>
    <w:rsid w:val="00F87A7E"/>
    <w:rsid w:val="00F90339"/>
    <w:rsid w:val="00F9056A"/>
    <w:rsid w:val="00F90F8D"/>
    <w:rsid w:val="00F91889"/>
    <w:rsid w:val="00F9211F"/>
    <w:rsid w:val="00F92782"/>
    <w:rsid w:val="00F93AA9"/>
    <w:rsid w:val="00F93CA9"/>
    <w:rsid w:val="00F945A4"/>
    <w:rsid w:val="00F956E7"/>
    <w:rsid w:val="00F96599"/>
    <w:rsid w:val="00F9662B"/>
    <w:rsid w:val="00F96758"/>
    <w:rsid w:val="00F96985"/>
    <w:rsid w:val="00F97838"/>
    <w:rsid w:val="00FA2BB3"/>
    <w:rsid w:val="00FA2EFB"/>
    <w:rsid w:val="00FA3F67"/>
    <w:rsid w:val="00FA41AA"/>
    <w:rsid w:val="00FA6781"/>
    <w:rsid w:val="00FA74E3"/>
    <w:rsid w:val="00FB014B"/>
    <w:rsid w:val="00FB1735"/>
    <w:rsid w:val="00FB2270"/>
    <w:rsid w:val="00FB2B20"/>
    <w:rsid w:val="00FB343C"/>
    <w:rsid w:val="00FB4C80"/>
    <w:rsid w:val="00FB5F16"/>
    <w:rsid w:val="00FB6040"/>
    <w:rsid w:val="00FB6A6A"/>
    <w:rsid w:val="00FB6F6C"/>
    <w:rsid w:val="00FB789C"/>
    <w:rsid w:val="00FC2355"/>
    <w:rsid w:val="00FC2814"/>
    <w:rsid w:val="00FC3AC5"/>
    <w:rsid w:val="00FC3FB6"/>
    <w:rsid w:val="00FC4067"/>
    <w:rsid w:val="00FC4A63"/>
    <w:rsid w:val="00FC4D2F"/>
    <w:rsid w:val="00FC5B4D"/>
    <w:rsid w:val="00FC5BB1"/>
    <w:rsid w:val="00FC647E"/>
    <w:rsid w:val="00FC68D8"/>
    <w:rsid w:val="00FC6ADC"/>
    <w:rsid w:val="00FC72DD"/>
    <w:rsid w:val="00FC7429"/>
    <w:rsid w:val="00FD04A7"/>
    <w:rsid w:val="00FD07F6"/>
    <w:rsid w:val="00FD19A8"/>
    <w:rsid w:val="00FD1EC8"/>
    <w:rsid w:val="00FD2173"/>
    <w:rsid w:val="00FD2727"/>
    <w:rsid w:val="00FD3848"/>
    <w:rsid w:val="00FD47ED"/>
    <w:rsid w:val="00FD4E6A"/>
    <w:rsid w:val="00FD4FBB"/>
    <w:rsid w:val="00FD5DD5"/>
    <w:rsid w:val="00FD63ED"/>
    <w:rsid w:val="00FD64C2"/>
    <w:rsid w:val="00FD6D21"/>
    <w:rsid w:val="00FD74DB"/>
    <w:rsid w:val="00FD7660"/>
    <w:rsid w:val="00FE0655"/>
    <w:rsid w:val="00FE0C13"/>
    <w:rsid w:val="00FE1198"/>
    <w:rsid w:val="00FE19E1"/>
    <w:rsid w:val="00FE2365"/>
    <w:rsid w:val="00FE2BE5"/>
    <w:rsid w:val="00FE2BFF"/>
    <w:rsid w:val="00FE2E50"/>
    <w:rsid w:val="00FE37D7"/>
    <w:rsid w:val="00FE4892"/>
    <w:rsid w:val="00FE4C7B"/>
    <w:rsid w:val="00FE648A"/>
    <w:rsid w:val="00FE6F2E"/>
    <w:rsid w:val="00FE7336"/>
    <w:rsid w:val="00FE787C"/>
    <w:rsid w:val="00FE7F25"/>
    <w:rsid w:val="00FF0FF8"/>
    <w:rsid w:val="00FF1611"/>
    <w:rsid w:val="00FF17CE"/>
    <w:rsid w:val="00FF1A33"/>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DF9A-7CE9-4F3A-9C9E-31F42F546F13}"/>
</file>

<file path=customXml/itemProps2.xml><?xml version="1.0" encoding="utf-8"?>
<ds:datastoreItem xmlns:ds="http://schemas.openxmlformats.org/officeDocument/2006/customXml" ds:itemID="{2184F86A-C786-427E-A2E1-47151240275E}">
  <ds:schemaRefs>
    <ds:schemaRef ds:uri="http://schemas.microsoft.com/office/infopath/2007/PartnerControls"/>
    <ds:schemaRef ds:uri="http://schemas.microsoft.com/sharepoint/v3"/>
    <ds:schemaRef ds:uri="http://schemas.openxmlformats.org/package/2006/metadata/core-properties"/>
    <ds:schemaRef ds:uri="http://www.w3.org/XML/1998/namespace"/>
    <ds:schemaRef ds:uri="http://purl.org/dc/elements/1.1/"/>
    <ds:schemaRef ds:uri="http://purl.org/dc/dcmitype/"/>
    <ds:schemaRef ds:uri="http://purl.org/dc/terms/"/>
    <ds:schemaRef ds:uri="http://schemas.microsoft.com/office/2006/metadata/properties"/>
    <ds:schemaRef ds:uri="d8762117-8292-4133-b1c7-eab5c6487cfd"/>
    <ds:schemaRef ds:uri="http://schemas.microsoft.com/office/2006/documentManagement/typ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customXml/itemProps4.xml><?xml version="1.0" encoding="utf-8"?>
<ds:datastoreItem xmlns:ds="http://schemas.openxmlformats.org/officeDocument/2006/customXml" ds:itemID="{73AB2801-416A-4E76-9DE2-E069F06DDA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Links>
    <vt:vector size="306" baseType="variant">
      <vt:variant>
        <vt:i4>6815870</vt:i4>
      </vt:variant>
      <vt:variant>
        <vt:i4>322</vt:i4>
      </vt:variant>
      <vt:variant>
        <vt:i4>0</vt:i4>
      </vt:variant>
      <vt:variant>
        <vt:i4>5</vt:i4>
      </vt:variant>
      <vt:variant>
        <vt:lpwstr>https://www.etsi.org/deliver/etsi_en/303600_303699/303687/01.00.00_20/en_303687v010000a.pdf</vt:lpwstr>
      </vt:variant>
      <vt:variant>
        <vt:lpwstr/>
      </vt:variant>
      <vt:variant>
        <vt:i4>2031675</vt:i4>
      </vt:variant>
      <vt:variant>
        <vt:i4>318</vt:i4>
      </vt:variant>
      <vt:variant>
        <vt:i4>0</vt:i4>
      </vt:variant>
      <vt:variant>
        <vt:i4>5</vt:i4>
      </vt:variant>
      <vt:variant>
        <vt:lpwstr/>
      </vt:variant>
      <vt:variant>
        <vt:lpwstr>_Toc118727093</vt:lpwstr>
      </vt:variant>
      <vt:variant>
        <vt:i4>2031675</vt:i4>
      </vt:variant>
      <vt:variant>
        <vt:i4>315</vt:i4>
      </vt:variant>
      <vt:variant>
        <vt:i4>0</vt:i4>
      </vt:variant>
      <vt:variant>
        <vt:i4>5</vt:i4>
      </vt:variant>
      <vt:variant>
        <vt:lpwstr/>
      </vt:variant>
      <vt:variant>
        <vt:lpwstr>_Toc118727092</vt:lpwstr>
      </vt:variant>
      <vt:variant>
        <vt:i4>2031675</vt:i4>
      </vt:variant>
      <vt:variant>
        <vt:i4>312</vt:i4>
      </vt:variant>
      <vt:variant>
        <vt:i4>0</vt:i4>
      </vt:variant>
      <vt:variant>
        <vt:i4>5</vt:i4>
      </vt:variant>
      <vt:variant>
        <vt:lpwstr/>
      </vt:variant>
      <vt:variant>
        <vt:lpwstr>_Toc118727091</vt:lpwstr>
      </vt:variant>
      <vt:variant>
        <vt:i4>2031675</vt:i4>
      </vt:variant>
      <vt:variant>
        <vt:i4>309</vt:i4>
      </vt:variant>
      <vt:variant>
        <vt:i4>0</vt:i4>
      </vt:variant>
      <vt:variant>
        <vt:i4>5</vt:i4>
      </vt:variant>
      <vt:variant>
        <vt:lpwstr/>
      </vt:variant>
      <vt:variant>
        <vt:lpwstr>_Toc118727090</vt:lpwstr>
      </vt:variant>
      <vt:variant>
        <vt:i4>1966139</vt:i4>
      </vt:variant>
      <vt:variant>
        <vt:i4>306</vt:i4>
      </vt:variant>
      <vt:variant>
        <vt:i4>0</vt:i4>
      </vt:variant>
      <vt:variant>
        <vt:i4>5</vt:i4>
      </vt:variant>
      <vt:variant>
        <vt:lpwstr/>
      </vt:variant>
      <vt:variant>
        <vt:lpwstr>_Toc118727089</vt:lpwstr>
      </vt:variant>
      <vt:variant>
        <vt:i4>1966139</vt:i4>
      </vt:variant>
      <vt:variant>
        <vt:i4>303</vt:i4>
      </vt:variant>
      <vt:variant>
        <vt:i4>0</vt:i4>
      </vt:variant>
      <vt:variant>
        <vt:i4>5</vt:i4>
      </vt:variant>
      <vt:variant>
        <vt:lpwstr/>
      </vt:variant>
      <vt:variant>
        <vt:lpwstr>_Toc118727088</vt:lpwstr>
      </vt:variant>
      <vt:variant>
        <vt:i4>1966139</vt:i4>
      </vt:variant>
      <vt:variant>
        <vt:i4>300</vt:i4>
      </vt:variant>
      <vt:variant>
        <vt:i4>0</vt:i4>
      </vt:variant>
      <vt:variant>
        <vt:i4>5</vt:i4>
      </vt:variant>
      <vt:variant>
        <vt:lpwstr/>
      </vt:variant>
      <vt:variant>
        <vt:lpwstr>_Toc118727087</vt:lpwstr>
      </vt:variant>
      <vt:variant>
        <vt:i4>1966139</vt:i4>
      </vt:variant>
      <vt:variant>
        <vt:i4>297</vt:i4>
      </vt:variant>
      <vt:variant>
        <vt:i4>0</vt:i4>
      </vt:variant>
      <vt:variant>
        <vt:i4>5</vt:i4>
      </vt:variant>
      <vt:variant>
        <vt:lpwstr/>
      </vt:variant>
      <vt:variant>
        <vt:lpwstr>_Toc118727086</vt:lpwstr>
      </vt:variant>
      <vt:variant>
        <vt:i4>1966139</vt:i4>
      </vt:variant>
      <vt:variant>
        <vt:i4>294</vt:i4>
      </vt:variant>
      <vt:variant>
        <vt:i4>0</vt:i4>
      </vt:variant>
      <vt:variant>
        <vt:i4>5</vt:i4>
      </vt:variant>
      <vt:variant>
        <vt:lpwstr/>
      </vt:variant>
      <vt:variant>
        <vt:lpwstr>_Toc118727085</vt:lpwstr>
      </vt:variant>
      <vt:variant>
        <vt:i4>1966139</vt:i4>
      </vt:variant>
      <vt:variant>
        <vt:i4>291</vt:i4>
      </vt:variant>
      <vt:variant>
        <vt:i4>0</vt:i4>
      </vt:variant>
      <vt:variant>
        <vt:i4>5</vt:i4>
      </vt:variant>
      <vt:variant>
        <vt:lpwstr/>
      </vt:variant>
      <vt:variant>
        <vt:lpwstr>_Toc118727084</vt:lpwstr>
      </vt:variant>
      <vt:variant>
        <vt:i4>1966139</vt:i4>
      </vt:variant>
      <vt:variant>
        <vt:i4>288</vt:i4>
      </vt:variant>
      <vt:variant>
        <vt:i4>0</vt:i4>
      </vt:variant>
      <vt:variant>
        <vt:i4>5</vt:i4>
      </vt:variant>
      <vt:variant>
        <vt:lpwstr/>
      </vt:variant>
      <vt:variant>
        <vt:lpwstr>_Toc118727083</vt:lpwstr>
      </vt:variant>
      <vt:variant>
        <vt:i4>1966139</vt:i4>
      </vt:variant>
      <vt:variant>
        <vt:i4>285</vt:i4>
      </vt:variant>
      <vt:variant>
        <vt:i4>0</vt:i4>
      </vt:variant>
      <vt:variant>
        <vt:i4>5</vt:i4>
      </vt:variant>
      <vt:variant>
        <vt:lpwstr/>
      </vt:variant>
      <vt:variant>
        <vt:lpwstr>_Toc118727082</vt:lpwstr>
      </vt:variant>
      <vt:variant>
        <vt:i4>1966139</vt:i4>
      </vt:variant>
      <vt:variant>
        <vt:i4>282</vt:i4>
      </vt:variant>
      <vt:variant>
        <vt:i4>0</vt:i4>
      </vt:variant>
      <vt:variant>
        <vt:i4>5</vt:i4>
      </vt:variant>
      <vt:variant>
        <vt:lpwstr/>
      </vt:variant>
      <vt:variant>
        <vt:lpwstr>_Toc118727081</vt:lpwstr>
      </vt:variant>
      <vt:variant>
        <vt:i4>1966139</vt:i4>
      </vt:variant>
      <vt:variant>
        <vt:i4>279</vt:i4>
      </vt:variant>
      <vt:variant>
        <vt:i4>0</vt:i4>
      </vt:variant>
      <vt:variant>
        <vt:i4>5</vt:i4>
      </vt:variant>
      <vt:variant>
        <vt:lpwstr/>
      </vt:variant>
      <vt:variant>
        <vt:lpwstr>_Toc118727080</vt:lpwstr>
      </vt:variant>
      <vt:variant>
        <vt:i4>1114171</vt:i4>
      </vt:variant>
      <vt:variant>
        <vt:i4>276</vt:i4>
      </vt:variant>
      <vt:variant>
        <vt:i4>0</vt:i4>
      </vt:variant>
      <vt:variant>
        <vt:i4>5</vt:i4>
      </vt:variant>
      <vt:variant>
        <vt:lpwstr/>
      </vt:variant>
      <vt:variant>
        <vt:lpwstr>_Toc118727079</vt:lpwstr>
      </vt:variant>
      <vt:variant>
        <vt:i4>1114171</vt:i4>
      </vt:variant>
      <vt:variant>
        <vt:i4>273</vt:i4>
      </vt:variant>
      <vt:variant>
        <vt:i4>0</vt:i4>
      </vt:variant>
      <vt:variant>
        <vt:i4>5</vt:i4>
      </vt:variant>
      <vt:variant>
        <vt:lpwstr/>
      </vt:variant>
      <vt:variant>
        <vt:lpwstr>_Toc118727078</vt:lpwstr>
      </vt:variant>
      <vt:variant>
        <vt:i4>1114171</vt:i4>
      </vt:variant>
      <vt:variant>
        <vt:i4>270</vt:i4>
      </vt:variant>
      <vt:variant>
        <vt:i4>0</vt:i4>
      </vt:variant>
      <vt:variant>
        <vt:i4>5</vt:i4>
      </vt:variant>
      <vt:variant>
        <vt:lpwstr/>
      </vt:variant>
      <vt:variant>
        <vt:lpwstr>_Toc118727077</vt:lpwstr>
      </vt:variant>
      <vt:variant>
        <vt:i4>1114171</vt:i4>
      </vt:variant>
      <vt:variant>
        <vt:i4>267</vt:i4>
      </vt:variant>
      <vt:variant>
        <vt:i4>0</vt:i4>
      </vt:variant>
      <vt:variant>
        <vt:i4>5</vt:i4>
      </vt:variant>
      <vt:variant>
        <vt:lpwstr/>
      </vt:variant>
      <vt:variant>
        <vt:lpwstr>_Toc118727076</vt:lpwstr>
      </vt:variant>
      <vt:variant>
        <vt:i4>1114171</vt:i4>
      </vt:variant>
      <vt:variant>
        <vt:i4>264</vt:i4>
      </vt:variant>
      <vt:variant>
        <vt:i4>0</vt:i4>
      </vt:variant>
      <vt:variant>
        <vt:i4>5</vt:i4>
      </vt:variant>
      <vt:variant>
        <vt:lpwstr/>
      </vt:variant>
      <vt:variant>
        <vt:lpwstr>_Toc118727075</vt:lpwstr>
      </vt:variant>
      <vt:variant>
        <vt:i4>1114171</vt:i4>
      </vt:variant>
      <vt:variant>
        <vt:i4>261</vt:i4>
      </vt:variant>
      <vt:variant>
        <vt:i4>0</vt:i4>
      </vt:variant>
      <vt:variant>
        <vt:i4>5</vt:i4>
      </vt:variant>
      <vt:variant>
        <vt:lpwstr/>
      </vt:variant>
      <vt:variant>
        <vt:lpwstr>_Toc118727074</vt:lpwstr>
      </vt:variant>
      <vt:variant>
        <vt:i4>1114171</vt:i4>
      </vt:variant>
      <vt:variant>
        <vt:i4>258</vt:i4>
      </vt:variant>
      <vt:variant>
        <vt:i4>0</vt:i4>
      </vt:variant>
      <vt:variant>
        <vt:i4>5</vt:i4>
      </vt:variant>
      <vt:variant>
        <vt:lpwstr/>
      </vt:variant>
      <vt:variant>
        <vt:lpwstr>_Toc118727073</vt:lpwstr>
      </vt:variant>
      <vt:variant>
        <vt:i4>1114171</vt:i4>
      </vt:variant>
      <vt:variant>
        <vt:i4>255</vt:i4>
      </vt:variant>
      <vt:variant>
        <vt:i4>0</vt:i4>
      </vt:variant>
      <vt:variant>
        <vt:i4>5</vt:i4>
      </vt:variant>
      <vt:variant>
        <vt:lpwstr/>
      </vt:variant>
      <vt:variant>
        <vt:lpwstr>_Toc118727072</vt:lpwstr>
      </vt:variant>
      <vt:variant>
        <vt:i4>1114171</vt:i4>
      </vt:variant>
      <vt:variant>
        <vt:i4>252</vt:i4>
      </vt:variant>
      <vt:variant>
        <vt:i4>0</vt:i4>
      </vt:variant>
      <vt:variant>
        <vt:i4>5</vt:i4>
      </vt:variant>
      <vt:variant>
        <vt:lpwstr/>
      </vt:variant>
      <vt:variant>
        <vt:lpwstr>_Toc118727071</vt:lpwstr>
      </vt:variant>
      <vt:variant>
        <vt:i4>1114171</vt:i4>
      </vt:variant>
      <vt:variant>
        <vt:i4>249</vt:i4>
      </vt:variant>
      <vt:variant>
        <vt:i4>0</vt:i4>
      </vt:variant>
      <vt:variant>
        <vt:i4>5</vt:i4>
      </vt:variant>
      <vt:variant>
        <vt:lpwstr/>
      </vt:variant>
      <vt:variant>
        <vt:lpwstr>_Toc118727070</vt:lpwstr>
      </vt:variant>
      <vt:variant>
        <vt:i4>1048635</vt:i4>
      </vt:variant>
      <vt:variant>
        <vt:i4>246</vt:i4>
      </vt:variant>
      <vt:variant>
        <vt:i4>0</vt:i4>
      </vt:variant>
      <vt:variant>
        <vt:i4>5</vt:i4>
      </vt:variant>
      <vt:variant>
        <vt:lpwstr/>
      </vt:variant>
      <vt:variant>
        <vt:lpwstr>_Toc118727069</vt:lpwstr>
      </vt:variant>
      <vt:variant>
        <vt:i4>1048635</vt:i4>
      </vt:variant>
      <vt:variant>
        <vt:i4>243</vt:i4>
      </vt:variant>
      <vt:variant>
        <vt:i4>0</vt:i4>
      </vt:variant>
      <vt:variant>
        <vt:i4>5</vt:i4>
      </vt:variant>
      <vt:variant>
        <vt:lpwstr/>
      </vt:variant>
      <vt:variant>
        <vt:lpwstr>_Toc118727068</vt:lpwstr>
      </vt:variant>
      <vt:variant>
        <vt:i4>1048635</vt:i4>
      </vt:variant>
      <vt:variant>
        <vt:i4>240</vt:i4>
      </vt:variant>
      <vt:variant>
        <vt:i4>0</vt:i4>
      </vt:variant>
      <vt:variant>
        <vt:i4>5</vt:i4>
      </vt:variant>
      <vt:variant>
        <vt:lpwstr/>
      </vt:variant>
      <vt:variant>
        <vt:lpwstr>_Toc118727067</vt:lpwstr>
      </vt:variant>
      <vt:variant>
        <vt:i4>1048635</vt:i4>
      </vt:variant>
      <vt:variant>
        <vt:i4>237</vt:i4>
      </vt:variant>
      <vt:variant>
        <vt:i4>0</vt:i4>
      </vt:variant>
      <vt:variant>
        <vt:i4>5</vt:i4>
      </vt:variant>
      <vt:variant>
        <vt:lpwstr/>
      </vt:variant>
      <vt:variant>
        <vt:lpwstr>_Toc118727066</vt:lpwstr>
      </vt:variant>
      <vt:variant>
        <vt:i4>1048635</vt:i4>
      </vt:variant>
      <vt:variant>
        <vt:i4>234</vt:i4>
      </vt:variant>
      <vt:variant>
        <vt:i4>0</vt:i4>
      </vt:variant>
      <vt:variant>
        <vt:i4>5</vt:i4>
      </vt:variant>
      <vt:variant>
        <vt:lpwstr/>
      </vt:variant>
      <vt:variant>
        <vt:lpwstr>_Toc118727065</vt:lpwstr>
      </vt:variant>
      <vt:variant>
        <vt:i4>1048635</vt:i4>
      </vt:variant>
      <vt:variant>
        <vt:i4>231</vt:i4>
      </vt:variant>
      <vt:variant>
        <vt:i4>0</vt:i4>
      </vt:variant>
      <vt:variant>
        <vt:i4>5</vt:i4>
      </vt:variant>
      <vt:variant>
        <vt:lpwstr/>
      </vt:variant>
      <vt:variant>
        <vt:lpwstr>_Toc118727064</vt:lpwstr>
      </vt:variant>
      <vt:variant>
        <vt:i4>1048635</vt:i4>
      </vt:variant>
      <vt:variant>
        <vt:i4>228</vt:i4>
      </vt:variant>
      <vt:variant>
        <vt:i4>0</vt:i4>
      </vt:variant>
      <vt:variant>
        <vt:i4>5</vt:i4>
      </vt:variant>
      <vt:variant>
        <vt:lpwstr/>
      </vt:variant>
      <vt:variant>
        <vt:lpwstr>_Toc118727063</vt:lpwstr>
      </vt:variant>
      <vt:variant>
        <vt:i4>1048635</vt:i4>
      </vt:variant>
      <vt:variant>
        <vt:i4>225</vt:i4>
      </vt:variant>
      <vt:variant>
        <vt:i4>0</vt:i4>
      </vt:variant>
      <vt:variant>
        <vt:i4>5</vt:i4>
      </vt:variant>
      <vt:variant>
        <vt:lpwstr/>
      </vt:variant>
      <vt:variant>
        <vt:lpwstr>_Toc118727062</vt:lpwstr>
      </vt:variant>
      <vt:variant>
        <vt:i4>1048635</vt:i4>
      </vt:variant>
      <vt:variant>
        <vt:i4>222</vt:i4>
      </vt:variant>
      <vt:variant>
        <vt:i4>0</vt:i4>
      </vt:variant>
      <vt:variant>
        <vt:i4>5</vt:i4>
      </vt:variant>
      <vt:variant>
        <vt:lpwstr/>
      </vt:variant>
      <vt:variant>
        <vt:lpwstr>_Toc118727061</vt:lpwstr>
      </vt:variant>
      <vt:variant>
        <vt:i4>1048635</vt:i4>
      </vt:variant>
      <vt:variant>
        <vt:i4>219</vt:i4>
      </vt:variant>
      <vt:variant>
        <vt:i4>0</vt:i4>
      </vt:variant>
      <vt:variant>
        <vt:i4>5</vt:i4>
      </vt:variant>
      <vt:variant>
        <vt:lpwstr/>
      </vt:variant>
      <vt:variant>
        <vt:lpwstr>_Toc118727060</vt:lpwstr>
      </vt:variant>
      <vt:variant>
        <vt:i4>1245243</vt:i4>
      </vt:variant>
      <vt:variant>
        <vt:i4>216</vt:i4>
      </vt:variant>
      <vt:variant>
        <vt:i4>0</vt:i4>
      </vt:variant>
      <vt:variant>
        <vt:i4>5</vt:i4>
      </vt:variant>
      <vt:variant>
        <vt:lpwstr/>
      </vt:variant>
      <vt:variant>
        <vt:lpwstr>_Toc118727059</vt:lpwstr>
      </vt:variant>
      <vt:variant>
        <vt:i4>1441850</vt:i4>
      </vt:variant>
      <vt:variant>
        <vt:i4>210</vt:i4>
      </vt:variant>
      <vt:variant>
        <vt:i4>0</vt:i4>
      </vt:variant>
      <vt:variant>
        <vt:i4>5</vt:i4>
      </vt:variant>
      <vt:variant>
        <vt:lpwstr/>
      </vt:variant>
      <vt:variant>
        <vt:lpwstr>_Toc118727108</vt:lpwstr>
      </vt:variant>
      <vt:variant>
        <vt:i4>1441850</vt:i4>
      </vt:variant>
      <vt:variant>
        <vt:i4>207</vt:i4>
      </vt:variant>
      <vt:variant>
        <vt:i4>0</vt:i4>
      </vt:variant>
      <vt:variant>
        <vt:i4>5</vt:i4>
      </vt:variant>
      <vt:variant>
        <vt:lpwstr/>
      </vt:variant>
      <vt:variant>
        <vt:lpwstr>_Toc118727107</vt:lpwstr>
      </vt:variant>
      <vt:variant>
        <vt:i4>1441850</vt:i4>
      </vt:variant>
      <vt:variant>
        <vt:i4>204</vt:i4>
      </vt:variant>
      <vt:variant>
        <vt:i4>0</vt:i4>
      </vt:variant>
      <vt:variant>
        <vt:i4>5</vt:i4>
      </vt:variant>
      <vt:variant>
        <vt:lpwstr/>
      </vt:variant>
      <vt:variant>
        <vt:lpwstr>_Toc118727106</vt:lpwstr>
      </vt:variant>
      <vt:variant>
        <vt:i4>1441850</vt:i4>
      </vt:variant>
      <vt:variant>
        <vt:i4>201</vt:i4>
      </vt:variant>
      <vt:variant>
        <vt:i4>0</vt:i4>
      </vt:variant>
      <vt:variant>
        <vt:i4>5</vt:i4>
      </vt:variant>
      <vt:variant>
        <vt:lpwstr/>
      </vt:variant>
      <vt:variant>
        <vt:lpwstr>_Toc118727105</vt:lpwstr>
      </vt:variant>
      <vt:variant>
        <vt:i4>1441850</vt:i4>
      </vt:variant>
      <vt:variant>
        <vt:i4>198</vt:i4>
      </vt:variant>
      <vt:variant>
        <vt:i4>0</vt:i4>
      </vt:variant>
      <vt:variant>
        <vt:i4>5</vt:i4>
      </vt:variant>
      <vt:variant>
        <vt:lpwstr/>
      </vt:variant>
      <vt:variant>
        <vt:lpwstr>_Toc118727104</vt:lpwstr>
      </vt:variant>
      <vt:variant>
        <vt:i4>1441850</vt:i4>
      </vt:variant>
      <vt:variant>
        <vt:i4>195</vt:i4>
      </vt:variant>
      <vt:variant>
        <vt:i4>0</vt:i4>
      </vt:variant>
      <vt:variant>
        <vt:i4>5</vt:i4>
      </vt:variant>
      <vt:variant>
        <vt:lpwstr/>
      </vt:variant>
      <vt:variant>
        <vt:lpwstr>_Toc118727103</vt:lpwstr>
      </vt:variant>
      <vt:variant>
        <vt:i4>1441850</vt:i4>
      </vt:variant>
      <vt:variant>
        <vt:i4>192</vt:i4>
      </vt:variant>
      <vt:variant>
        <vt:i4>0</vt:i4>
      </vt:variant>
      <vt:variant>
        <vt:i4>5</vt:i4>
      </vt:variant>
      <vt:variant>
        <vt:lpwstr/>
      </vt:variant>
      <vt:variant>
        <vt:lpwstr>_Toc118727102</vt:lpwstr>
      </vt:variant>
      <vt:variant>
        <vt:i4>1441850</vt:i4>
      </vt:variant>
      <vt:variant>
        <vt:i4>189</vt:i4>
      </vt:variant>
      <vt:variant>
        <vt:i4>0</vt:i4>
      </vt:variant>
      <vt:variant>
        <vt:i4>5</vt:i4>
      </vt:variant>
      <vt:variant>
        <vt:lpwstr/>
      </vt:variant>
      <vt:variant>
        <vt:lpwstr>_Toc118727101</vt:lpwstr>
      </vt:variant>
      <vt:variant>
        <vt:i4>1441850</vt:i4>
      </vt:variant>
      <vt:variant>
        <vt:i4>186</vt:i4>
      </vt:variant>
      <vt:variant>
        <vt:i4>0</vt:i4>
      </vt:variant>
      <vt:variant>
        <vt:i4>5</vt:i4>
      </vt:variant>
      <vt:variant>
        <vt:lpwstr/>
      </vt:variant>
      <vt:variant>
        <vt:lpwstr>_Toc118727100</vt:lpwstr>
      </vt:variant>
      <vt:variant>
        <vt:i4>2031675</vt:i4>
      </vt:variant>
      <vt:variant>
        <vt:i4>183</vt:i4>
      </vt:variant>
      <vt:variant>
        <vt:i4>0</vt:i4>
      </vt:variant>
      <vt:variant>
        <vt:i4>5</vt:i4>
      </vt:variant>
      <vt:variant>
        <vt:lpwstr/>
      </vt:variant>
      <vt:variant>
        <vt:lpwstr>_Toc118727099</vt:lpwstr>
      </vt:variant>
      <vt:variant>
        <vt:i4>2031675</vt:i4>
      </vt:variant>
      <vt:variant>
        <vt:i4>180</vt:i4>
      </vt:variant>
      <vt:variant>
        <vt:i4>0</vt:i4>
      </vt:variant>
      <vt:variant>
        <vt:i4>5</vt:i4>
      </vt:variant>
      <vt:variant>
        <vt:lpwstr/>
      </vt:variant>
      <vt:variant>
        <vt:lpwstr>_Toc118727098</vt:lpwstr>
      </vt:variant>
      <vt:variant>
        <vt:i4>2031675</vt:i4>
      </vt:variant>
      <vt:variant>
        <vt:i4>177</vt:i4>
      </vt:variant>
      <vt:variant>
        <vt:i4>0</vt:i4>
      </vt:variant>
      <vt:variant>
        <vt:i4>5</vt:i4>
      </vt:variant>
      <vt:variant>
        <vt:lpwstr/>
      </vt:variant>
      <vt:variant>
        <vt:lpwstr>_Toc118727097</vt:lpwstr>
      </vt:variant>
      <vt:variant>
        <vt:i4>2031675</vt:i4>
      </vt:variant>
      <vt:variant>
        <vt:i4>174</vt:i4>
      </vt:variant>
      <vt:variant>
        <vt:i4>0</vt:i4>
      </vt:variant>
      <vt:variant>
        <vt:i4>5</vt:i4>
      </vt:variant>
      <vt:variant>
        <vt:lpwstr/>
      </vt:variant>
      <vt:variant>
        <vt:lpwstr>_Toc118727096</vt:lpwstr>
      </vt:variant>
      <vt:variant>
        <vt:i4>2031675</vt:i4>
      </vt:variant>
      <vt:variant>
        <vt:i4>171</vt:i4>
      </vt:variant>
      <vt:variant>
        <vt:i4>0</vt:i4>
      </vt:variant>
      <vt:variant>
        <vt:i4>5</vt:i4>
      </vt:variant>
      <vt:variant>
        <vt:lpwstr/>
      </vt:variant>
      <vt:variant>
        <vt:lpwstr>_Toc118727095</vt:lpwstr>
      </vt:variant>
      <vt:variant>
        <vt:i4>2031675</vt:i4>
      </vt:variant>
      <vt:variant>
        <vt:i4>168</vt:i4>
      </vt:variant>
      <vt:variant>
        <vt:i4>0</vt:i4>
      </vt:variant>
      <vt:variant>
        <vt:i4>5</vt:i4>
      </vt:variant>
      <vt:variant>
        <vt:lpwstr/>
      </vt:variant>
      <vt:variant>
        <vt:lpwstr>_Toc118727094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2022-11-30T12:21:00Z</dcterms:created>
  <dcterms:modified xsi:type="dcterms:W3CDTF">2022-12-01T14:23:00Z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